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考生疫情防控须知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为保障广大考生和考务工作人员的生命安全和身体健康，确保考试工作的安全进行，请相关考生知悉、理解、配合、支持我</w:t>
      </w:r>
      <w:r>
        <w:rPr>
          <w:rFonts w:hint="eastAsia" w:eastAsia="仿宋"/>
          <w:sz w:val="32"/>
          <w:szCs w:val="32"/>
          <w:lang w:eastAsia="zh-CN"/>
        </w:rPr>
        <w:t>单位</w:t>
      </w:r>
      <w:r>
        <w:rPr>
          <w:rFonts w:eastAsia="仿宋"/>
          <w:sz w:val="32"/>
          <w:szCs w:val="32"/>
        </w:rPr>
        <w:t>招聘考试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防疫措施和要求。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考生应在现场资格审核或面</w:t>
      </w:r>
      <w:bookmarkStart w:id="0" w:name="_GoBack"/>
      <w:bookmarkEnd w:id="0"/>
      <w:r>
        <w:rPr>
          <w:rFonts w:eastAsia="仿宋"/>
          <w:sz w:val="32"/>
          <w:szCs w:val="32"/>
        </w:rPr>
        <w:t>试前自我健康观察，每日在“粤康码”上如实进行健康申报，</w:t>
      </w:r>
      <w:r>
        <w:rPr>
          <w:rFonts w:hint="eastAsia" w:eastAsia="仿宋"/>
          <w:sz w:val="32"/>
          <w:szCs w:val="32"/>
        </w:rPr>
        <w:t>并自我检测有无发热、咳嗽、乏力等疑似症状。如果旅居史、接触史发生变化或出现相关症状，须及时在“粤康码”</w:t>
      </w:r>
      <w:r>
        <w:rPr>
          <w:rFonts w:hint="eastAsia" w:eastAsia="仿宋"/>
          <w:sz w:val="32"/>
          <w:szCs w:val="32"/>
          <w:lang w:eastAsia="zh-CN"/>
        </w:rPr>
        <w:t>等</w:t>
      </w:r>
      <w:r>
        <w:rPr>
          <w:rFonts w:hint="eastAsia" w:eastAsia="仿宋"/>
          <w:sz w:val="32"/>
          <w:szCs w:val="32"/>
        </w:rPr>
        <w:t>进行申报更新，有症状的到医疗机构及时就诊排查，排除新冠肺炎等重点传染病。</w:t>
      </w:r>
    </w:p>
    <w:p>
      <w:pPr>
        <w:numPr>
          <w:ilvl w:val="0"/>
          <w:numId w:val="0"/>
        </w:num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val="en-US"/>
        </w:rPr>
        <w:t xml:space="preserve">    </w:t>
      </w:r>
      <w:r>
        <w:rPr>
          <w:rFonts w:eastAsia="黑体"/>
          <w:sz w:val="32"/>
          <w:szCs w:val="32"/>
        </w:rPr>
        <w:t>二、“</w:t>
      </w:r>
      <w:r>
        <w:rPr>
          <w:rFonts w:hint="eastAsia" w:eastAsia="黑体"/>
          <w:sz w:val="32"/>
          <w:szCs w:val="32"/>
          <w:lang w:eastAsia="zh-CN"/>
        </w:rPr>
        <w:t>粤</w:t>
      </w:r>
      <w:r>
        <w:rPr>
          <w:rFonts w:eastAsia="黑体"/>
          <w:sz w:val="32"/>
          <w:szCs w:val="32"/>
        </w:rPr>
        <w:t>康码”为绿码</w:t>
      </w:r>
      <w:r>
        <w:rPr>
          <w:rFonts w:hint="eastAsia" w:eastAsia="黑体"/>
          <w:sz w:val="32"/>
          <w:szCs w:val="32"/>
          <w:lang w:eastAsia="zh-CN"/>
        </w:rPr>
        <w:t>，</w:t>
      </w:r>
      <w:r>
        <w:rPr>
          <w:rFonts w:hint="eastAsia" w:eastAsia="黑体"/>
          <w:sz w:val="32"/>
          <w:szCs w:val="32"/>
        </w:rPr>
        <w:t>通信大数据行程卡正常（考前14天内无国内中高风险地区及所在地市旅居史），凭考前</w:t>
      </w:r>
      <w:r>
        <w:rPr>
          <w:rFonts w:hint="eastAsia" w:eastAsia="黑体"/>
          <w:sz w:val="32"/>
          <w:szCs w:val="32"/>
          <w:lang w:val="en-US" w:eastAsia="zh-CN"/>
        </w:rPr>
        <w:t>48</w:t>
      </w:r>
      <w:r>
        <w:rPr>
          <w:rFonts w:hint="eastAsia" w:eastAsia="黑体"/>
          <w:sz w:val="32"/>
          <w:szCs w:val="32"/>
        </w:rPr>
        <w:t>小时内核酸检测阴性证明，经现场测量体温正常（体温</w:t>
      </w:r>
      <w:r>
        <w:rPr>
          <w:rFonts w:hint="eastAsia" w:eastAsia="黑体"/>
          <w:sz w:val="32"/>
          <w:szCs w:val="32"/>
          <w:lang w:val="en-US" w:eastAsia="zh-CN"/>
        </w:rPr>
        <w:tab/>
      </w:r>
      <w:r>
        <w:rPr>
          <w:rFonts w:hint="eastAsia" w:eastAsia="黑体"/>
          <w:sz w:val="32"/>
          <w:szCs w:val="32"/>
          <w:lang w:val="en-US" w:eastAsia="zh-CN"/>
        </w:rPr>
        <w:t>&lt;37℃</w:t>
      </w:r>
      <w:r>
        <w:rPr>
          <w:rFonts w:hint="eastAsia" w:eastAsia="黑体"/>
          <w:sz w:val="32"/>
          <w:szCs w:val="32"/>
        </w:rPr>
        <w:t>）的考生可正常</w:t>
      </w:r>
      <w:r>
        <w:rPr>
          <w:rFonts w:eastAsia="黑体"/>
          <w:sz w:val="32"/>
          <w:szCs w:val="32"/>
        </w:rPr>
        <w:t>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三、有以下情形之一的考生不能参加现场资格审核</w:t>
      </w:r>
      <w:r>
        <w:rPr>
          <w:rFonts w:hint="eastAsia" w:eastAsia="黑体"/>
          <w:sz w:val="32"/>
          <w:szCs w:val="32"/>
        </w:rPr>
        <w:t>或</w:t>
      </w:r>
      <w:r>
        <w:rPr>
          <w:rFonts w:eastAsia="黑体"/>
          <w:sz w:val="32"/>
          <w:szCs w:val="32"/>
        </w:rPr>
        <w:t>面试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eastAsia="zh-CN"/>
        </w:rPr>
        <w:t>一</w:t>
      </w:r>
      <w:r>
        <w:rPr>
          <w:rFonts w:eastAsia="仿宋"/>
          <w:sz w:val="32"/>
          <w:szCs w:val="32"/>
        </w:rPr>
        <w:t>）“</w:t>
      </w:r>
      <w:r>
        <w:rPr>
          <w:rFonts w:hint="eastAsia" w:eastAsia="仿宋"/>
          <w:sz w:val="32"/>
          <w:szCs w:val="32"/>
          <w:lang w:eastAsia="zh-CN"/>
        </w:rPr>
        <w:t>粤</w:t>
      </w:r>
      <w:r>
        <w:rPr>
          <w:rFonts w:eastAsia="仿宋"/>
          <w:sz w:val="32"/>
          <w:szCs w:val="32"/>
        </w:rPr>
        <w:t>康码”为红码</w:t>
      </w:r>
      <w:r>
        <w:rPr>
          <w:rFonts w:hint="eastAsia" w:eastAsia="仿宋"/>
          <w:sz w:val="32"/>
          <w:szCs w:val="32"/>
          <w:lang w:eastAsia="zh-CN"/>
        </w:rPr>
        <w:t>或黄码的考生。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eastAsia="zh-CN"/>
        </w:rPr>
        <w:t>二</w:t>
      </w:r>
      <w:r>
        <w:rPr>
          <w:rFonts w:eastAsia="仿宋"/>
          <w:sz w:val="32"/>
          <w:szCs w:val="32"/>
        </w:rPr>
        <w:t>）正处于隔离治疗期的确诊病例、无症状感染者，以及隔离期未满的密切接触者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eastAsia="仿宋"/>
          <w:sz w:val="32"/>
          <w:szCs w:val="32"/>
        </w:rPr>
        <w:t>密切接触者</w:t>
      </w:r>
      <w:r>
        <w:rPr>
          <w:rFonts w:hint="eastAsia" w:eastAsia="仿宋"/>
          <w:sz w:val="32"/>
          <w:szCs w:val="32"/>
          <w:lang w:eastAsia="zh-CN"/>
        </w:rPr>
        <w:t>的</w:t>
      </w:r>
      <w:r>
        <w:rPr>
          <w:rFonts w:eastAsia="仿宋"/>
          <w:sz w:val="32"/>
          <w:szCs w:val="32"/>
        </w:rPr>
        <w:t>密切接触者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三</w:t>
      </w:r>
      <w:r>
        <w:rPr>
          <w:rFonts w:eastAsia="仿宋"/>
          <w:sz w:val="32"/>
          <w:szCs w:val="32"/>
        </w:rPr>
        <w:t>）未</w:t>
      </w:r>
      <w:r>
        <w:rPr>
          <w:rFonts w:hint="eastAsia" w:eastAsia="仿宋"/>
          <w:sz w:val="32"/>
          <w:szCs w:val="32"/>
          <w:lang w:eastAsia="zh-CN"/>
        </w:rPr>
        <w:t>按照广东防控政策完成健康管理的境外旅居史人员、</w:t>
      </w:r>
      <w:r>
        <w:rPr>
          <w:rFonts w:eastAsia="仿宋"/>
          <w:sz w:val="32"/>
          <w:szCs w:val="32"/>
        </w:rPr>
        <w:t>国内中高风险地区</w:t>
      </w:r>
      <w:r>
        <w:rPr>
          <w:rFonts w:hint="eastAsia" w:eastAsia="仿宋"/>
          <w:sz w:val="32"/>
          <w:szCs w:val="32"/>
          <w:lang w:eastAsia="zh-CN"/>
        </w:rPr>
        <w:t>及所在地市（直辖市为区）其他地区</w:t>
      </w:r>
      <w:r>
        <w:rPr>
          <w:rFonts w:eastAsia="仿宋"/>
          <w:sz w:val="32"/>
          <w:szCs w:val="32"/>
        </w:rPr>
        <w:t>的考生。</w:t>
      </w:r>
    </w:p>
    <w:p>
      <w:pPr>
        <w:spacing w:line="560" w:lineRule="exact"/>
        <w:ind w:firstLine="64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（四）不能提供考前</w:t>
      </w:r>
      <w:r>
        <w:rPr>
          <w:rFonts w:hint="eastAsia" w:eastAsia="仿宋"/>
          <w:sz w:val="32"/>
          <w:szCs w:val="32"/>
          <w:lang w:val="en-US" w:eastAsia="zh-CN"/>
        </w:rPr>
        <w:t>48小时核酸检测阴性证明的考生。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</w:rPr>
        <w:t>一</w:t>
      </w:r>
      <w:r>
        <w:rPr>
          <w:rFonts w:eastAsia="仿宋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考生在面试入场时再次测温仍发热（体温≥ 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）的，将被引导至留观区，由医护人员开展流行病学调查。对无流行病学史的发热人员，送往定点医院发热门诊就诊</w:t>
      </w:r>
      <w:r>
        <w:rPr>
          <w:rFonts w:hint="eastAsia" w:eastAsia="仿宋_GB2312"/>
          <w:sz w:val="32"/>
          <w:szCs w:val="32"/>
        </w:rPr>
        <w:t>。</w:t>
      </w:r>
    </w:p>
    <w:p>
      <w:pPr>
        <w:tabs>
          <w:tab w:val="left" w:pos="3374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（二）</w:t>
      </w:r>
      <w:r>
        <w:rPr>
          <w:rFonts w:eastAsia="仿宋_GB2312"/>
          <w:sz w:val="32"/>
          <w:szCs w:val="32"/>
        </w:rPr>
        <w:t>考生在面试入场后发热的（体温≥37.3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_GB2312"/>
          <w:sz w:val="32"/>
          <w:szCs w:val="32"/>
        </w:rPr>
        <w:t>），将立即停止该考生参与面试的各环节，并引导该考生至留观区，后续的处置参照</w:t>
      </w:r>
      <w:r>
        <w:rPr>
          <w:rFonts w:hint="eastAsia" w:eastAsia="仿宋_GB2312"/>
          <w:sz w:val="32"/>
          <w:szCs w:val="32"/>
        </w:rPr>
        <w:t>情形（一）</w:t>
      </w:r>
      <w:r>
        <w:rPr>
          <w:rFonts w:eastAsia="仿宋_GB2312"/>
          <w:sz w:val="32"/>
          <w:szCs w:val="32"/>
        </w:rPr>
        <w:t xml:space="preserve">。  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五</w:t>
      </w:r>
      <w:r>
        <w:rPr>
          <w:rFonts w:eastAsia="黑体"/>
          <w:b/>
          <w:bCs/>
          <w:sz w:val="32"/>
          <w:szCs w:val="32"/>
        </w:rPr>
        <w:t>、</w:t>
      </w:r>
      <w:r>
        <w:rPr>
          <w:rFonts w:eastAsia="黑体"/>
          <w:sz w:val="32"/>
          <w:szCs w:val="32"/>
        </w:rPr>
        <w:t>考生在现场资格审核或面试期间的义务</w:t>
      </w:r>
    </w:p>
    <w:p>
      <w:pPr>
        <w:numPr>
          <w:ilvl w:val="0"/>
          <w:numId w:val="2"/>
        </w:numPr>
        <w:spacing w:line="560" w:lineRule="exact"/>
        <w:ind w:firstLine="400" w:firstLineChars="125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配合和服从防疫管理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1.考生应按规定或工作人员的要求佩戴口罩。考生进入资格审核单位或面试考场时，须全程佩戴口罩，但不能因口罩佩戴影响身份核验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2.自觉配合完成检测流程后从规定通道进入单位或考场</w:t>
      </w:r>
      <w:r>
        <w:rPr>
          <w:rFonts w:hint="eastAsia" w:eastAsia="仿宋"/>
          <w:sz w:val="32"/>
          <w:szCs w:val="32"/>
        </w:rPr>
        <w:t>，</w:t>
      </w:r>
      <w:r>
        <w:rPr>
          <w:rFonts w:eastAsia="仿宋"/>
          <w:sz w:val="32"/>
          <w:szCs w:val="32"/>
        </w:rPr>
        <w:t>进单位或考场后在规定区域活动，资格审核或面试结束后应及时离开</w:t>
      </w:r>
      <w:r>
        <w:rPr>
          <w:rFonts w:hint="eastAsia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3.如有相应症状或经检测发现有异常情况的，要按规定服从“不得参加考试”“流行病学调查”“就诊”或“核酸检测”等相关处置</w:t>
      </w:r>
      <w:r>
        <w:rPr>
          <w:rFonts w:hint="eastAsia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（二）考生参加现场资格审核或面试的当天，均须提前填报，亲笔签署《</w:t>
      </w:r>
      <w:r>
        <w:rPr>
          <w:rFonts w:hint="eastAsia" w:eastAsia="仿宋"/>
          <w:sz w:val="32"/>
          <w:szCs w:val="32"/>
        </w:rPr>
        <w:t>个人健康</w:t>
      </w:r>
      <w:r>
        <w:rPr>
          <w:rFonts w:eastAsia="仿宋"/>
          <w:sz w:val="32"/>
          <w:szCs w:val="32"/>
        </w:rPr>
        <w:t>信息申报承诺书》，如实逐项填报个人健康信息，承诺已知悉告知的所有事项、证明义务和防疫要求，考生本人提交和现场出示的所有防疫材料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均真实、有效，积极配合和服从考试防疫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现场资格审核或面试期间考生出现发热(体温≥37.3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eastAsia="仿宋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考生不配合防疫工作、不如实报告健康状况，隐瞒或谎报旅居史、接触史、健康状况等疫情防控信息，提供虚假防疫证明材料</w:t>
      </w:r>
      <w:r>
        <w:rPr>
          <w:rFonts w:hint="eastAsia" w:eastAsia="仿宋"/>
          <w:sz w:val="32"/>
          <w:szCs w:val="32"/>
        </w:rPr>
        <w:t>（</w:t>
      </w:r>
      <w:r>
        <w:rPr>
          <w:rFonts w:eastAsia="仿宋"/>
          <w:sz w:val="32"/>
          <w:szCs w:val="32"/>
        </w:rPr>
        <w:t>信息</w:t>
      </w:r>
      <w:r>
        <w:rPr>
          <w:rFonts w:hint="eastAsia"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>的，取消考试资格。造成不良后果的，依法追究其法律责任。 </w:t>
      </w:r>
    </w:p>
    <w:sectPr>
      <w:pgSz w:w="11906" w:h="16838"/>
      <w:pgMar w:top="993" w:right="1274" w:bottom="1135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6008599">
    <w:nsid w:val="61838297"/>
    <w:multiLevelType w:val="singleLevel"/>
    <w:tmpl w:val="61838297"/>
    <w:lvl w:ilvl="0" w:tentative="1">
      <w:start w:val="1"/>
      <w:numFmt w:val="chineseCounting"/>
      <w:suff w:val="nothing"/>
      <w:lvlText w:val="%1、"/>
      <w:lvlJc w:val="left"/>
    </w:lvl>
  </w:abstractNum>
  <w:abstractNum w:abstractNumId="1595652670">
    <w:nsid w:val="5F1BBA3E"/>
    <w:multiLevelType w:val="singleLevel"/>
    <w:tmpl w:val="5F1BBA3E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636008599"/>
  </w:num>
  <w:num w:numId="2">
    <w:abstractNumId w:val="15956526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19280C"/>
    <w:rsid w:val="001A4AA8"/>
    <w:rsid w:val="001B3FA5"/>
    <w:rsid w:val="001F6AA9"/>
    <w:rsid w:val="002B04D3"/>
    <w:rsid w:val="002F3954"/>
    <w:rsid w:val="00312FA7"/>
    <w:rsid w:val="00327BA0"/>
    <w:rsid w:val="003C5C9C"/>
    <w:rsid w:val="00476E13"/>
    <w:rsid w:val="004D041B"/>
    <w:rsid w:val="004E7072"/>
    <w:rsid w:val="005D45D7"/>
    <w:rsid w:val="006750FD"/>
    <w:rsid w:val="006A54B1"/>
    <w:rsid w:val="008F3339"/>
    <w:rsid w:val="009373C3"/>
    <w:rsid w:val="00973D31"/>
    <w:rsid w:val="00983C5C"/>
    <w:rsid w:val="009C306B"/>
    <w:rsid w:val="00A140DA"/>
    <w:rsid w:val="00A52FB8"/>
    <w:rsid w:val="00AA060F"/>
    <w:rsid w:val="00AC1A6F"/>
    <w:rsid w:val="00B07ADF"/>
    <w:rsid w:val="00B22781"/>
    <w:rsid w:val="00B43841"/>
    <w:rsid w:val="00B83FFE"/>
    <w:rsid w:val="00B864CD"/>
    <w:rsid w:val="00BB5A0F"/>
    <w:rsid w:val="00BD5129"/>
    <w:rsid w:val="00CC47EC"/>
    <w:rsid w:val="00CF19BC"/>
    <w:rsid w:val="00D613F0"/>
    <w:rsid w:val="00D91E3D"/>
    <w:rsid w:val="00DC0394"/>
    <w:rsid w:val="00E9051B"/>
    <w:rsid w:val="00EB599F"/>
    <w:rsid w:val="00EE3C97"/>
    <w:rsid w:val="00FA23FC"/>
    <w:rsid w:val="00FD60A3"/>
    <w:rsid w:val="0FA510DB"/>
    <w:rsid w:val="11867B2F"/>
    <w:rsid w:val="2928595C"/>
    <w:rsid w:val="6968743D"/>
    <w:rsid w:val="725C50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185</Words>
  <Characters>1061</Characters>
  <Lines>8</Lines>
  <Paragraphs>2</Paragraphs>
  <ScaleCrop>false</ScaleCrop>
  <LinksUpToDate>false</LinksUpToDate>
  <CharactersWithSpaces>1244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2020-11-20T03:48:00Z</dcterms:created>
  <dc:creator>胡明辉</dc:creator>
  <cp:lastModifiedBy>vtianbo</cp:lastModifiedBy>
  <cp:lastPrinted>2021-11-13T00:47:00Z</cp:lastPrinted>
  <dcterms:modified xsi:type="dcterms:W3CDTF">2022-02-16T03:00:17Z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