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8F" w:rsidRPr="007E5F53" w:rsidRDefault="00DF294C" w:rsidP="007E5F53">
      <w:pPr>
        <w:pStyle w:val="a3"/>
        <w:adjustRightInd w:val="0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7E5F53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广州市人民代表大会常务委员会关于废止</w:t>
      </w:r>
    </w:p>
    <w:p w:rsidR="0058238F" w:rsidRPr="007E5F53" w:rsidRDefault="00DF294C" w:rsidP="007E5F53">
      <w:pPr>
        <w:pStyle w:val="a3"/>
        <w:adjustRightInd w:val="0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7E5F53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《广州市电信管理条例》的决定</w:t>
      </w:r>
    </w:p>
    <w:p w:rsidR="0058238F" w:rsidRDefault="0058238F">
      <w:pPr>
        <w:pStyle w:val="a3"/>
        <w:adjustRightInd w:val="0"/>
        <w:snapToGrid w:val="0"/>
        <w:spacing w:after="0" w:line="580" w:lineRule="exact"/>
        <w:ind w:leftChars="0" w:left="0"/>
        <w:jc w:val="center"/>
        <w:rPr>
          <w:rFonts w:ascii="宋体" w:hAnsi="宋体" w:cs="宋体"/>
          <w:bCs/>
          <w:color w:val="000000"/>
          <w:szCs w:val="32"/>
        </w:rPr>
      </w:pPr>
    </w:p>
    <w:p w:rsidR="0058238F" w:rsidRPr="007E5F53" w:rsidRDefault="00DF294C" w:rsidP="007E5F53">
      <w:pPr>
        <w:ind w:firstLineChars="200" w:firstLine="632"/>
        <w:rPr>
          <w:rFonts w:ascii="楷体_GB2312" w:eastAsia="楷体_GB2312" w:hAnsi="楷体_GB2312" w:cs="楷体_GB2312"/>
          <w:szCs w:val="32"/>
        </w:rPr>
      </w:pPr>
      <w:bookmarkStart w:id="0" w:name="_GoBack"/>
      <w:r w:rsidRPr="007E5F53">
        <w:rPr>
          <w:rFonts w:ascii="楷体_GB2312" w:eastAsia="楷体_GB2312" w:hAnsi="楷体_GB2312" w:cs="楷体_GB2312" w:hint="eastAsia"/>
          <w:szCs w:val="32"/>
        </w:rPr>
        <w:t>（</w:t>
      </w:r>
      <w:r w:rsidRPr="007E5F53">
        <w:rPr>
          <w:rFonts w:ascii="楷体_GB2312" w:eastAsia="楷体_GB2312" w:hAnsi="楷体_GB2312" w:cs="楷体_GB2312" w:hint="eastAsia"/>
          <w:szCs w:val="32"/>
        </w:rPr>
        <w:t>2004</w:t>
      </w:r>
      <w:r w:rsidRPr="007E5F53">
        <w:rPr>
          <w:rFonts w:ascii="楷体_GB2312" w:eastAsia="楷体_GB2312" w:hAnsi="楷体_GB2312" w:cs="楷体_GB2312" w:hint="eastAsia"/>
          <w:szCs w:val="32"/>
        </w:rPr>
        <w:t>年</w:t>
      </w:r>
      <w:r w:rsidRPr="007E5F53">
        <w:rPr>
          <w:rFonts w:ascii="楷体_GB2312" w:eastAsia="楷体_GB2312" w:hAnsi="楷体_GB2312" w:cs="楷体_GB2312" w:hint="eastAsia"/>
          <w:szCs w:val="32"/>
        </w:rPr>
        <w:t>12</w:t>
      </w:r>
      <w:r w:rsidRPr="007E5F53">
        <w:rPr>
          <w:rFonts w:ascii="楷体_GB2312" w:eastAsia="楷体_GB2312" w:hAnsi="楷体_GB2312" w:cs="楷体_GB2312" w:hint="eastAsia"/>
          <w:szCs w:val="32"/>
        </w:rPr>
        <w:t>月</w:t>
      </w:r>
      <w:r w:rsidRPr="007E5F53">
        <w:rPr>
          <w:rFonts w:ascii="楷体_GB2312" w:eastAsia="楷体_GB2312" w:hAnsi="楷体_GB2312" w:cs="楷体_GB2312" w:hint="eastAsia"/>
          <w:szCs w:val="32"/>
        </w:rPr>
        <w:t>10</w:t>
      </w:r>
      <w:r w:rsidRPr="007E5F53">
        <w:rPr>
          <w:rFonts w:ascii="楷体_GB2312" w:eastAsia="楷体_GB2312" w:hAnsi="楷体_GB2312" w:cs="楷体_GB2312" w:hint="eastAsia"/>
          <w:szCs w:val="32"/>
        </w:rPr>
        <w:t>日广州市第十二届人民代表大会常务委员会第十二次会议通过</w:t>
      </w:r>
      <w:r w:rsidRPr="007E5F53">
        <w:rPr>
          <w:rFonts w:ascii="楷体_GB2312" w:eastAsia="楷体_GB2312" w:hAnsi="楷体_GB2312" w:cs="楷体_GB2312" w:hint="eastAsia"/>
          <w:szCs w:val="32"/>
        </w:rPr>
        <w:t xml:space="preserve">  </w:t>
      </w:r>
      <w:r w:rsidRPr="007E5F53">
        <w:rPr>
          <w:rFonts w:ascii="楷体_GB2312" w:eastAsia="楷体_GB2312" w:hAnsi="楷体_GB2312" w:cs="楷体_GB2312" w:hint="eastAsia"/>
          <w:szCs w:val="32"/>
        </w:rPr>
        <w:t>2005</w:t>
      </w:r>
      <w:r w:rsidRPr="007E5F53">
        <w:rPr>
          <w:rFonts w:ascii="楷体_GB2312" w:eastAsia="楷体_GB2312" w:hAnsi="楷体_GB2312" w:cs="楷体_GB2312" w:hint="eastAsia"/>
          <w:szCs w:val="32"/>
        </w:rPr>
        <w:t>年</w:t>
      </w:r>
      <w:r w:rsidRPr="007E5F53">
        <w:rPr>
          <w:rFonts w:ascii="楷体_GB2312" w:eastAsia="楷体_GB2312" w:hAnsi="楷体_GB2312" w:cs="楷体_GB2312" w:hint="eastAsia"/>
          <w:szCs w:val="32"/>
        </w:rPr>
        <w:t>1</w:t>
      </w:r>
      <w:r w:rsidRPr="007E5F53">
        <w:rPr>
          <w:rFonts w:ascii="楷体_GB2312" w:eastAsia="楷体_GB2312" w:hAnsi="楷体_GB2312" w:cs="楷体_GB2312" w:hint="eastAsia"/>
          <w:szCs w:val="32"/>
        </w:rPr>
        <w:t>月</w:t>
      </w:r>
      <w:r w:rsidRPr="007E5F53">
        <w:rPr>
          <w:rFonts w:ascii="楷体_GB2312" w:eastAsia="楷体_GB2312" w:hAnsi="楷体_GB2312" w:cs="楷体_GB2312" w:hint="eastAsia"/>
          <w:szCs w:val="32"/>
        </w:rPr>
        <w:t>19</w:t>
      </w:r>
      <w:r w:rsidRPr="007E5F53">
        <w:rPr>
          <w:rFonts w:ascii="楷体_GB2312" w:eastAsia="楷体_GB2312" w:hAnsi="楷体_GB2312" w:cs="楷体_GB2312" w:hint="eastAsia"/>
          <w:szCs w:val="32"/>
        </w:rPr>
        <w:t>日广东省第十届人民代表大会常务委员会第十六次会议批准</w:t>
      </w:r>
      <w:r w:rsidRPr="007E5F53">
        <w:rPr>
          <w:rFonts w:ascii="楷体_GB2312" w:eastAsia="楷体_GB2312" w:hAnsi="楷体_GB2312" w:cs="楷体_GB2312" w:hint="eastAsia"/>
          <w:szCs w:val="32"/>
        </w:rPr>
        <w:t>）</w:t>
      </w:r>
    </w:p>
    <w:bookmarkEnd w:id="0"/>
    <w:p w:rsidR="0058238F" w:rsidRDefault="0058238F">
      <w:pPr>
        <w:pStyle w:val="a3"/>
        <w:adjustRightInd w:val="0"/>
        <w:snapToGrid w:val="0"/>
        <w:spacing w:after="0" w:line="580" w:lineRule="exact"/>
        <w:ind w:left="632" w:rightChars="200" w:right="632"/>
        <w:jc w:val="left"/>
        <w:rPr>
          <w:rFonts w:ascii="宋体" w:hAnsi="宋体" w:cs="宋体"/>
          <w:bCs/>
          <w:szCs w:val="32"/>
        </w:rPr>
      </w:pPr>
    </w:p>
    <w:p w:rsidR="0058238F" w:rsidRDefault="00DF294C">
      <w:pPr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广州市第十二届人民代表大会常务委员会</w:t>
      </w:r>
      <w:r>
        <w:rPr>
          <w:rFonts w:ascii="仿宋_GB2312" w:eastAsia="仿宋_GB2312" w:hAnsi="仿宋_GB2312" w:cs="仿宋_GB2312" w:hint="eastAsia"/>
          <w:szCs w:val="32"/>
        </w:rPr>
        <w:t>第十二次会议审议了广州市人民政府提请的</w:t>
      </w:r>
      <w:r>
        <w:rPr>
          <w:rFonts w:ascii="仿宋_GB2312" w:eastAsia="仿宋_GB2312" w:hAnsi="仿宋_GB2312" w:cs="仿宋_GB2312" w:hint="eastAsia"/>
          <w:szCs w:val="32"/>
        </w:rPr>
        <w:t>废止</w:t>
      </w:r>
      <w:r>
        <w:rPr>
          <w:rFonts w:ascii="仿宋_GB2312" w:eastAsia="仿宋_GB2312" w:hAnsi="仿宋_GB2312" w:cs="仿宋_GB2312" w:hint="eastAsia"/>
          <w:szCs w:val="32"/>
        </w:rPr>
        <w:t>《</w:t>
      </w:r>
      <w:r>
        <w:rPr>
          <w:rFonts w:ascii="仿宋_GB2312" w:eastAsia="仿宋_GB2312" w:hAnsi="仿宋_GB2312" w:cs="仿宋_GB2312" w:hint="eastAsia"/>
          <w:szCs w:val="32"/>
        </w:rPr>
        <w:t>广州市电信管理条例</w:t>
      </w:r>
      <w:r>
        <w:rPr>
          <w:rFonts w:ascii="仿宋_GB2312" w:eastAsia="仿宋_GB2312" w:hAnsi="仿宋_GB2312" w:cs="仿宋_GB2312" w:hint="eastAsia"/>
          <w:szCs w:val="32"/>
        </w:rPr>
        <w:t>》</w:t>
      </w:r>
      <w:r>
        <w:rPr>
          <w:rFonts w:ascii="仿宋_GB2312" w:eastAsia="仿宋_GB2312" w:hAnsi="仿宋_GB2312" w:cs="仿宋_GB2312" w:hint="eastAsia"/>
          <w:szCs w:val="32"/>
        </w:rPr>
        <w:t>的</w:t>
      </w:r>
      <w:r>
        <w:rPr>
          <w:rFonts w:ascii="仿宋_GB2312" w:eastAsia="仿宋_GB2312" w:hAnsi="仿宋_GB2312" w:cs="仿宋_GB2312" w:hint="eastAsia"/>
          <w:szCs w:val="32"/>
        </w:rPr>
        <w:t>议案</w:t>
      </w:r>
      <w:r>
        <w:rPr>
          <w:rFonts w:ascii="仿宋_GB2312" w:eastAsia="仿宋_GB2312" w:hAnsi="仿宋_GB2312" w:cs="仿宋_GB2312" w:hint="eastAsia"/>
          <w:szCs w:val="32"/>
        </w:rPr>
        <w:t>，</w:t>
      </w:r>
      <w:r>
        <w:rPr>
          <w:rFonts w:ascii="仿宋_GB2312" w:eastAsia="仿宋_GB2312" w:hAnsi="仿宋_GB2312" w:cs="仿宋_GB2312" w:hint="eastAsia"/>
          <w:szCs w:val="32"/>
        </w:rPr>
        <w:t>决定废止《</w:t>
      </w:r>
      <w:r>
        <w:rPr>
          <w:rFonts w:ascii="仿宋_GB2312" w:eastAsia="仿宋_GB2312" w:hAnsi="仿宋_GB2312" w:cs="仿宋_GB2312" w:hint="eastAsia"/>
          <w:szCs w:val="32"/>
        </w:rPr>
        <w:t>广州市电信管理条例</w:t>
      </w:r>
      <w:r>
        <w:rPr>
          <w:rFonts w:ascii="仿宋_GB2312" w:eastAsia="仿宋_GB2312" w:hAnsi="仿宋_GB2312" w:cs="仿宋_GB2312" w:hint="eastAsia"/>
          <w:szCs w:val="32"/>
        </w:rPr>
        <w:t>》。本决定自公布之日起生效。</w:t>
      </w:r>
    </w:p>
    <w:p w:rsidR="0058238F" w:rsidRDefault="0058238F">
      <w:pPr>
        <w:rPr>
          <w:rFonts w:ascii="仿宋_GB2312" w:eastAsia="仿宋_GB2312" w:hAnsi="仿宋_GB2312" w:cs="仿宋_GB2312"/>
          <w:szCs w:val="32"/>
        </w:rPr>
      </w:pPr>
    </w:p>
    <w:sectPr w:rsidR="0058238F">
      <w:footerReference w:type="default" r:id="rId7"/>
      <w:pgSz w:w="11906" w:h="16838"/>
      <w:pgMar w:top="2041" w:right="1531" w:bottom="2041" w:left="1531" w:header="850" w:footer="1644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94C" w:rsidRDefault="00DF294C">
      <w:r>
        <w:separator/>
      </w:r>
    </w:p>
  </w:endnote>
  <w:endnote w:type="continuationSeparator" w:id="0">
    <w:p w:rsidR="00DF294C" w:rsidRDefault="00DF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38F" w:rsidRDefault="00DF29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238F" w:rsidRDefault="00DF294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8238F" w:rsidRDefault="00DF294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94C" w:rsidRDefault="00DF294C">
      <w:r>
        <w:separator/>
      </w:r>
    </w:p>
  </w:footnote>
  <w:footnote w:type="continuationSeparator" w:id="0">
    <w:p w:rsidR="00DF294C" w:rsidRDefault="00DF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8438CA"/>
    <w:rsid w:val="0058238F"/>
    <w:rsid w:val="007E5F53"/>
    <w:rsid w:val="00DF294C"/>
    <w:rsid w:val="0CF229ED"/>
    <w:rsid w:val="1C8438CA"/>
    <w:rsid w:val="21E230F5"/>
    <w:rsid w:val="249341FF"/>
    <w:rsid w:val="31AC3A06"/>
    <w:rsid w:val="43651AF2"/>
    <w:rsid w:val="438A6923"/>
    <w:rsid w:val="4E435EB7"/>
    <w:rsid w:val="4FB17745"/>
    <w:rsid w:val="691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F9EC4"/>
  <w15:docId w15:val="{D9D43837-1585-4C1F-A38A-054EAD11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a8">
    <w:name w:val="汇编标题"/>
    <w:basedOn w:val="a7"/>
    <w:next w:val="a"/>
    <w:qFormat/>
    <w:pPr>
      <w:spacing w:line="560" w:lineRule="exact"/>
    </w:pPr>
    <w:rPr>
      <w:rFonts w:asciiTheme="minorHAnsi" w:eastAsia="方正小标宋_GBK" w:hAnsiTheme="minorHAnsi"/>
      <w:b w:val="0"/>
      <w:sz w:val="44"/>
    </w:rPr>
  </w:style>
  <w:style w:type="character" w:customStyle="1" w:styleId="a4">
    <w:name w:val="正文文本缩进 字符"/>
    <w:basedOn w:val="a0"/>
    <w:link w:val="a3"/>
    <w:rsid w:val="007E5F53"/>
    <w:rPr>
      <w:rFonts w:eastAsia="宋体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管理员</cp:lastModifiedBy>
  <cp:revision>3</cp:revision>
  <dcterms:created xsi:type="dcterms:W3CDTF">2016-12-18T12:10:00Z</dcterms:created>
  <dcterms:modified xsi:type="dcterms:W3CDTF">2019-04-28T08:59:00Z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