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2DA" w:rsidRPr="003331C2" w:rsidRDefault="007B033D" w:rsidP="003331C2">
      <w:pPr>
        <w:ind w:firstLine="630"/>
        <w:jc w:val="center"/>
        <w:rPr>
          <w:rFonts w:ascii="方正小标宋简体" w:eastAsia="方正小标宋简体" w:hAnsi="方正小标宋简体" w:cs="方正小标宋简体"/>
          <w:bCs/>
          <w:color w:val="000000"/>
          <w:sz w:val="44"/>
          <w:szCs w:val="44"/>
        </w:rPr>
      </w:pPr>
      <w:r w:rsidRPr="003331C2">
        <w:rPr>
          <w:rFonts w:ascii="方正小标宋简体" w:eastAsia="方正小标宋简体" w:hAnsi="方正小标宋简体" w:cs="方正小标宋简体" w:hint="eastAsia"/>
          <w:bCs/>
          <w:color w:val="000000"/>
          <w:sz w:val="44"/>
          <w:szCs w:val="44"/>
        </w:rPr>
        <w:t>广州市建筑废弃物管理条例</w:t>
      </w:r>
    </w:p>
    <w:p w:rsidR="006602DA" w:rsidRDefault="006602DA">
      <w:pPr>
        <w:pStyle w:val="a3"/>
        <w:adjustRightInd w:val="0"/>
        <w:snapToGrid w:val="0"/>
        <w:spacing w:after="0" w:line="580" w:lineRule="exact"/>
        <w:ind w:leftChars="0" w:left="0"/>
        <w:jc w:val="center"/>
        <w:rPr>
          <w:rFonts w:ascii="宋体" w:eastAsia="宋体" w:hAnsi="宋体" w:cs="宋体"/>
          <w:bCs/>
          <w:color w:val="000000"/>
          <w:szCs w:val="32"/>
        </w:rPr>
      </w:pPr>
    </w:p>
    <w:p w:rsidR="003331C2" w:rsidRDefault="007B033D" w:rsidP="003331C2">
      <w:pPr>
        <w:ind w:firstLineChars="200" w:firstLine="632"/>
        <w:rPr>
          <w:rFonts w:ascii="楷体_GB2312" w:eastAsia="楷体_GB2312" w:hAnsi="楷体_GB2312" w:cs="楷体_GB2312"/>
          <w:szCs w:val="32"/>
        </w:rPr>
      </w:pPr>
      <w:r w:rsidRPr="003331C2">
        <w:rPr>
          <w:rFonts w:ascii="楷体_GB2312" w:eastAsia="楷体_GB2312" w:hAnsi="楷体_GB2312" w:cs="楷体_GB2312" w:hint="eastAsia"/>
          <w:szCs w:val="32"/>
        </w:rPr>
        <w:t>（</w:t>
      </w:r>
      <w:r>
        <w:rPr>
          <w:rFonts w:ascii="楷体_GB2312" w:eastAsia="楷体_GB2312" w:hAnsi="楷体_GB2312" w:cs="楷体_GB2312" w:hint="eastAsia"/>
          <w:szCs w:val="32"/>
        </w:rPr>
        <w:t xml:space="preserve">2011年12月14日广州市第十三届人民代表大会常务委员会第四十六次会议通过  2012年3月30日广东省第十一届人民代表大会常务委员会第三十三次会议批准  </w:t>
      </w:r>
    </w:p>
    <w:p w:rsidR="006602DA" w:rsidRPr="003331C2" w:rsidRDefault="007B033D" w:rsidP="003331C2">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r w:rsidRPr="003331C2">
        <w:rPr>
          <w:rFonts w:ascii="楷体_GB2312" w:eastAsia="楷体_GB2312" w:hAnsi="楷体_GB2312" w:cs="楷体_GB2312" w:hint="eastAsia"/>
          <w:szCs w:val="32"/>
        </w:rPr>
        <w:t>）</w:t>
      </w:r>
    </w:p>
    <w:p w:rsidR="006602DA" w:rsidRPr="003331C2" w:rsidRDefault="006602DA" w:rsidP="003331C2">
      <w:pPr>
        <w:ind w:firstLineChars="200" w:firstLine="632"/>
        <w:rPr>
          <w:rFonts w:ascii="楷体_GB2312" w:eastAsia="楷体_GB2312" w:hAnsi="楷体_GB2312" w:cs="楷体_GB2312"/>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第一章　总则</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为加强建筑废弃物管理，维护城市管理秩序和市容环境卫生，促进建筑废弃物综合利用，根据有关法律、法规，结合本市实际，制定本条例。</w:t>
      </w:r>
    </w:p>
    <w:p w:rsidR="006602DA" w:rsidRDefault="007B033D">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本条例所称建筑废弃物，是指单位和个人新建、改建、扩建、平整、修缮、拆除、清理各类建筑物、构筑物、管网、场地、道路、河道所产生的余泥、余渣、泥浆以及其他废弃物。</w:t>
      </w:r>
    </w:p>
    <w:p w:rsidR="006602DA" w:rsidRDefault="007B033D">
      <w:pPr>
        <w:ind w:firstLineChars="200" w:firstLine="632"/>
        <w:rPr>
          <w:rFonts w:cs="仿宋_GB2312"/>
          <w:szCs w:val="32"/>
        </w:rPr>
      </w:pPr>
      <w:r>
        <w:rPr>
          <w:rFonts w:cs="仿宋_GB2312" w:hint="eastAsia"/>
          <w:szCs w:val="32"/>
        </w:rPr>
        <w:t>本条例所称排放人，是指排放建筑废弃物的建设单位、施工单位和个人。</w:t>
      </w:r>
    </w:p>
    <w:p w:rsidR="006602DA" w:rsidRDefault="007B033D">
      <w:pPr>
        <w:ind w:firstLineChars="200" w:firstLine="632"/>
        <w:rPr>
          <w:rFonts w:cs="仿宋_GB2312"/>
          <w:szCs w:val="32"/>
        </w:rPr>
      </w:pPr>
      <w:r>
        <w:rPr>
          <w:rFonts w:cs="仿宋_GB2312" w:hint="eastAsia"/>
          <w:szCs w:val="32"/>
        </w:rPr>
        <w:lastRenderedPageBreak/>
        <w:t>本条例所称消纳人，是指提</w:t>
      </w:r>
      <w:proofErr w:type="gramStart"/>
      <w:r>
        <w:rPr>
          <w:rFonts w:cs="仿宋_GB2312" w:hint="eastAsia"/>
          <w:szCs w:val="32"/>
        </w:rPr>
        <w:t>供消</w:t>
      </w:r>
      <w:proofErr w:type="gramEnd"/>
      <w:r>
        <w:rPr>
          <w:rFonts w:cs="仿宋_GB2312" w:hint="eastAsia"/>
          <w:szCs w:val="32"/>
        </w:rPr>
        <w:t>纳场的产权单位、经营单位和个人以及回填工地的建设单位、施工单位和个人。</w:t>
      </w:r>
    </w:p>
    <w:p w:rsidR="006602DA" w:rsidRDefault="007B033D">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本条例适用于本市行政区域内建筑废弃物的排放、收集、运输、消纳、综合利用等活动。</w:t>
      </w:r>
    </w:p>
    <w:p w:rsidR="006602DA" w:rsidRDefault="007B033D">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市人民政府应当将建筑废弃物消纳场的建设纳入城乡总体规划、土地利用规划和固体废物污染防治等规划，并组织实施。</w:t>
      </w:r>
    </w:p>
    <w:p w:rsidR="006602DA" w:rsidRDefault="007B033D">
      <w:pPr>
        <w:ind w:firstLineChars="200" w:firstLine="632"/>
        <w:rPr>
          <w:rFonts w:cs="仿宋_GB2312"/>
          <w:szCs w:val="32"/>
        </w:rPr>
      </w:pPr>
      <w:r>
        <w:rPr>
          <w:rFonts w:cs="仿宋_GB2312" w:hint="eastAsia"/>
          <w:szCs w:val="32"/>
        </w:rPr>
        <w:t>市、区人民政府应当将建筑废弃物管理经费纳入财政预算。</w:t>
      </w:r>
    </w:p>
    <w:p w:rsidR="006602DA" w:rsidRDefault="007B033D">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市城市管理行政主管部门负责本市行政区域内建筑废弃物的管理工作，组织实施本条例。区城市管理行政主管部门负责本行政区域内建筑废弃物的管理工作。</w:t>
      </w:r>
    </w:p>
    <w:p w:rsidR="006602DA" w:rsidRDefault="007B033D">
      <w:pPr>
        <w:ind w:firstLineChars="200" w:firstLine="632"/>
        <w:rPr>
          <w:rFonts w:cs="仿宋_GB2312"/>
          <w:szCs w:val="32"/>
        </w:rPr>
      </w:pPr>
      <w:r>
        <w:rPr>
          <w:rFonts w:cs="仿宋_GB2312" w:hint="eastAsia"/>
          <w:szCs w:val="32"/>
        </w:rPr>
        <w:t>市、区建筑废弃物管理机构在同级城市管理行政主管部门的领导下，按照规定的权限具体负责建筑废弃物排放、收集、运输、消纳、综合利用等活动的管理工作。</w:t>
      </w:r>
    </w:p>
    <w:p w:rsidR="006602DA" w:rsidRDefault="007B033D">
      <w:pPr>
        <w:ind w:firstLineChars="200" w:firstLine="632"/>
        <w:rPr>
          <w:rFonts w:cs="仿宋_GB2312"/>
          <w:szCs w:val="32"/>
        </w:rPr>
      </w:pPr>
      <w:r>
        <w:rPr>
          <w:rFonts w:cs="仿宋_GB2312" w:hint="eastAsia"/>
          <w:szCs w:val="32"/>
        </w:rPr>
        <w:t>镇人民政府、街道办事处负责指导、监督、检查本辖区内居民住宅装饰装修废弃物处置活动。</w:t>
      </w:r>
    </w:p>
    <w:p w:rsidR="006602DA" w:rsidRDefault="007B033D">
      <w:pPr>
        <w:ind w:firstLineChars="200" w:firstLine="632"/>
        <w:rPr>
          <w:rFonts w:cs="仿宋_GB2312"/>
          <w:szCs w:val="32"/>
        </w:rPr>
      </w:pPr>
      <w:r>
        <w:rPr>
          <w:rFonts w:cs="仿宋_GB2312" w:hint="eastAsia"/>
          <w:szCs w:val="32"/>
        </w:rPr>
        <w:t>国土房管、环境保护、城乡建设、城乡规划、质量技术监督、公安、交通、海事、港口、水务、林业园林等行政管理部门和城市管理综合执法机关按照各自职责协助实施本条例。</w:t>
      </w:r>
    </w:p>
    <w:p w:rsidR="006602DA" w:rsidRDefault="007B033D">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建筑废弃物处置应当遵循减量化、资源化、无害化的原则。</w:t>
      </w:r>
    </w:p>
    <w:p w:rsidR="006602DA" w:rsidRDefault="007B033D">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排放建筑废弃物的收费标准，由市物价行政管理部</w:t>
      </w:r>
      <w:r>
        <w:rPr>
          <w:rFonts w:cs="仿宋_GB2312" w:hint="eastAsia"/>
          <w:szCs w:val="32"/>
        </w:rPr>
        <w:lastRenderedPageBreak/>
        <w:t>门依据国家和省的有关规定制定。</w:t>
      </w:r>
    </w:p>
    <w:p w:rsidR="006602DA" w:rsidRDefault="007B033D">
      <w:pPr>
        <w:ind w:firstLineChars="200" w:firstLine="632"/>
        <w:rPr>
          <w:rFonts w:cs="仿宋_GB2312"/>
          <w:szCs w:val="32"/>
        </w:rPr>
      </w:pPr>
      <w:r>
        <w:rPr>
          <w:rFonts w:cs="仿宋_GB2312" w:hint="eastAsia"/>
          <w:szCs w:val="32"/>
        </w:rPr>
        <w:t>建筑废弃物排放费专项用于建筑废弃物消纳场建设、综合利用项目扶持、综合利用产品的推广应用、居民住宅装饰装修废弃物管理和洒漏污染清理等工作。</w:t>
      </w:r>
    </w:p>
    <w:p w:rsidR="006602DA" w:rsidRDefault="007B033D">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城市管理行政主管部门应当设置并公开投诉、举报电话，方便单位或者个人投诉、举报建筑废弃物处置过程中的违法行为。市城市管理行政主管部门接到投诉、举报后应当及时查处，并在受理投诉、举报之日起二十日内将处理情况答复投诉、举报人。</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第二章　建筑废弃物处置许可</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建筑废弃物的排放人、运输人、消纳人，应当依法向建筑废弃物管理机构申请办理《广州市建筑废弃物处置证》，居民住宅装饰装修排放建筑废弃物的除外。</w:t>
      </w:r>
    </w:p>
    <w:p w:rsidR="006602DA" w:rsidRDefault="007B033D">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排放人申请办理《广州市建筑废弃物处置证》的，应当向建筑废弃物管理机构提交以下材料：</w:t>
      </w:r>
    </w:p>
    <w:p w:rsidR="006602DA" w:rsidRDefault="007B033D">
      <w:pPr>
        <w:ind w:firstLineChars="200" w:firstLine="632"/>
        <w:rPr>
          <w:rFonts w:cs="仿宋_GB2312"/>
          <w:szCs w:val="32"/>
        </w:rPr>
      </w:pPr>
      <w:r>
        <w:rPr>
          <w:rFonts w:cs="仿宋_GB2312" w:hint="eastAsia"/>
          <w:szCs w:val="32"/>
        </w:rPr>
        <w:t>（一）发展改革、国土房管、城乡建设、交通、水务、城乡规划、城市管理等行政管理部门核发的土地使用、场地平整、建（构）筑物拆除、建筑施工、河道清淤或者道路开挖的文件；</w:t>
      </w:r>
    </w:p>
    <w:p w:rsidR="006602DA" w:rsidRDefault="007B033D">
      <w:pPr>
        <w:ind w:firstLineChars="200" w:firstLine="632"/>
        <w:rPr>
          <w:rFonts w:cs="仿宋_GB2312"/>
          <w:szCs w:val="32"/>
        </w:rPr>
      </w:pPr>
      <w:r>
        <w:rPr>
          <w:rFonts w:cs="仿宋_GB2312" w:hint="eastAsia"/>
          <w:szCs w:val="32"/>
        </w:rPr>
        <w:t>（二）核算建筑废弃物排放量的相关资料；</w:t>
      </w:r>
    </w:p>
    <w:p w:rsidR="006602DA" w:rsidRDefault="007B033D">
      <w:pPr>
        <w:ind w:firstLineChars="200" w:firstLine="632"/>
        <w:rPr>
          <w:rFonts w:cs="仿宋_GB2312"/>
          <w:szCs w:val="32"/>
        </w:rPr>
      </w:pPr>
      <w:r>
        <w:rPr>
          <w:rFonts w:cs="仿宋_GB2312" w:hint="eastAsia"/>
          <w:szCs w:val="32"/>
        </w:rPr>
        <w:t>（三）建筑废弃物处置方案。处置方案应当包括建筑废弃物</w:t>
      </w:r>
      <w:r>
        <w:rPr>
          <w:rFonts w:cs="仿宋_GB2312" w:hint="eastAsia"/>
          <w:szCs w:val="32"/>
        </w:rPr>
        <w:lastRenderedPageBreak/>
        <w:t>的分类、装载地点、运输距离、种类、数量、消纳场地、回收利用等事项；</w:t>
      </w:r>
    </w:p>
    <w:p w:rsidR="006602DA" w:rsidRDefault="007B033D">
      <w:pPr>
        <w:ind w:firstLineChars="200" w:firstLine="632"/>
        <w:rPr>
          <w:rFonts w:cs="仿宋_GB2312"/>
          <w:szCs w:val="32"/>
        </w:rPr>
      </w:pPr>
      <w:r>
        <w:rPr>
          <w:rFonts w:cs="仿宋_GB2312" w:hint="eastAsia"/>
          <w:szCs w:val="32"/>
        </w:rPr>
        <w:t>（四）与持有《广州市建筑废弃物处置证》的运输单位签订的建筑废弃物运输合同。</w:t>
      </w:r>
    </w:p>
    <w:p w:rsidR="006602DA" w:rsidRDefault="007B033D">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运输建筑废弃物的单位申请办理《广州市建筑废弃物处置证》的，应当向建筑废弃物管理机构提交以下材料：</w:t>
      </w:r>
    </w:p>
    <w:p w:rsidR="006602DA" w:rsidRDefault="007B033D">
      <w:pPr>
        <w:ind w:firstLineChars="200" w:firstLine="632"/>
        <w:rPr>
          <w:rFonts w:cs="仿宋_GB2312"/>
          <w:szCs w:val="32"/>
        </w:rPr>
      </w:pPr>
      <w:r>
        <w:rPr>
          <w:rFonts w:cs="仿宋_GB2312" w:hint="eastAsia"/>
          <w:szCs w:val="32"/>
        </w:rPr>
        <w:t>（一）《道路运输经营许可证》；</w:t>
      </w:r>
    </w:p>
    <w:p w:rsidR="006602DA" w:rsidRDefault="007B033D">
      <w:pPr>
        <w:ind w:firstLineChars="200" w:firstLine="632"/>
        <w:rPr>
          <w:rFonts w:cs="仿宋_GB2312"/>
          <w:szCs w:val="32"/>
        </w:rPr>
      </w:pPr>
      <w:r>
        <w:rPr>
          <w:rFonts w:cs="仿宋_GB2312" w:hint="eastAsia"/>
          <w:szCs w:val="32"/>
        </w:rPr>
        <w:t>（二）所属建筑废弃物运输车辆的《机动车辆行驶证》和《道路运输证》；</w:t>
      </w:r>
    </w:p>
    <w:p w:rsidR="006602DA" w:rsidRDefault="007B033D">
      <w:pPr>
        <w:ind w:firstLineChars="200" w:firstLine="632"/>
        <w:rPr>
          <w:rFonts w:cs="仿宋_GB2312"/>
          <w:szCs w:val="32"/>
        </w:rPr>
      </w:pPr>
      <w:r>
        <w:rPr>
          <w:rFonts w:cs="仿宋_GB2312" w:hint="eastAsia"/>
          <w:szCs w:val="32"/>
        </w:rPr>
        <w:t>（三）所属运输车辆符合本市建筑废弃物运输车辆技术规范的证明材料；</w:t>
      </w:r>
    </w:p>
    <w:p w:rsidR="006602DA" w:rsidRDefault="007B033D">
      <w:pPr>
        <w:ind w:firstLineChars="200" w:firstLine="632"/>
        <w:rPr>
          <w:rFonts w:cs="仿宋_GB2312"/>
          <w:szCs w:val="32"/>
        </w:rPr>
      </w:pPr>
      <w:r>
        <w:rPr>
          <w:rFonts w:cs="仿宋_GB2312" w:hint="eastAsia"/>
          <w:szCs w:val="32"/>
        </w:rPr>
        <w:t>（四）自有建筑废弃物运输车辆总核定</w:t>
      </w:r>
      <w:proofErr w:type="gramStart"/>
      <w:r>
        <w:rPr>
          <w:rFonts w:cs="仿宋_GB2312" w:hint="eastAsia"/>
          <w:szCs w:val="32"/>
        </w:rPr>
        <w:t>载质量</w:t>
      </w:r>
      <w:proofErr w:type="gramEnd"/>
      <w:r>
        <w:rPr>
          <w:rFonts w:cs="仿宋_GB2312" w:hint="eastAsia"/>
          <w:szCs w:val="32"/>
        </w:rPr>
        <w:t>达到三百吨以上的证明文件，或者全部使用四点五吨以下运输车辆的总核定</w:t>
      </w:r>
      <w:proofErr w:type="gramStart"/>
      <w:r>
        <w:rPr>
          <w:rFonts w:cs="仿宋_GB2312" w:hint="eastAsia"/>
          <w:szCs w:val="32"/>
        </w:rPr>
        <w:t>载质</w:t>
      </w:r>
      <w:proofErr w:type="gramEnd"/>
      <w:r>
        <w:rPr>
          <w:rFonts w:cs="仿宋_GB2312" w:hint="eastAsia"/>
          <w:szCs w:val="32"/>
        </w:rPr>
        <w:t>量达到一百吨以上的证明文件；</w:t>
      </w:r>
    </w:p>
    <w:p w:rsidR="006602DA" w:rsidRDefault="007B033D">
      <w:pPr>
        <w:ind w:firstLineChars="200" w:firstLine="632"/>
        <w:rPr>
          <w:rFonts w:cs="仿宋_GB2312"/>
          <w:szCs w:val="32"/>
        </w:rPr>
      </w:pPr>
      <w:r>
        <w:rPr>
          <w:rFonts w:cs="仿宋_GB2312" w:hint="eastAsia"/>
          <w:szCs w:val="32"/>
        </w:rPr>
        <w:t>（五）本市行政区域内与企业经营规模相适应的车辆停放场地的证明文件。</w:t>
      </w:r>
    </w:p>
    <w:p w:rsidR="006602DA" w:rsidRDefault="007B033D">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消纳人申请办理《广州市建筑废弃物处置证》的，应当向建筑废弃物管理机构提交以下材料：</w:t>
      </w:r>
    </w:p>
    <w:p w:rsidR="006602DA" w:rsidRDefault="007B033D">
      <w:pPr>
        <w:ind w:firstLineChars="200" w:firstLine="632"/>
        <w:rPr>
          <w:rFonts w:cs="仿宋_GB2312"/>
          <w:szCs w:val="32"/>
        </w:rPr>
      </w:pPr>
      <w:r>
        <w:rPr>
          <w:rFonts w:cs="仿宋_GB2312" w:hint="eastAsia"/>
          <w:szCs w:val="32"/>
        </w:rPr>
        <w:t>（一）国土房管、城乡建设、城乡规划、林业园林等行政管理部门核发的土地使用或者平整场地的文件；</w:t>
      </w:r>
    </w:p>
    <w:p w:rsidR="006602DA" w:rsidRDefault="007B033D">
      <w:pPr>
        <w:ind w:firstLineChars="200" w:firstLine="632"/>
        <w:rPr>
          <w:rFonts w:cs="仿宋_GB2312"/>
          <w:szCs w:val="32"/>
        </w:rPr>
      </w:pPr>
      <w:r>
        <w:rPr>
          <w:rFonts w:cs="仿宋_GB2312" w:hint="eastAsia"/>
          <w:szCs w:val="32"/>
        </w:rPr>
        <w:t>（二）核算建筑废弃物消纳量的相关资料；</w:t>
      </w:r>
    </w:p>
    <w:p w:rsidR="006602DA" w:rsidRDefault="007B033D">
      <w:pPr>
        <w:ind w:firstLineChars="200" w:firstLine="632"/>
        <w:rPr>
          <w:rFonts w:cs="仿宋_GB2312"/>
          <w:szCs w:val="32"/>
        </w:rPr>
      </w:pPr>
      <w:r>
        <w:rPr>
          <w:rFonts w:cs="仿宋_GB2312" w:hint="eastAsia"/>
          <w:szCs w:val="32"/>
        </w:rPr>
        <w:t>（三）消纳场地平面图、进场路线图、消纳场运营管理方案、</w:t>
      </w:r>
      <w:r>
        <w:rPr>
          <w:rFonts w:cs="仿宋_GB2312" w:hint="eastAsia"/>
          <w:szCs w:val="32"/>
        </w:rPr>
        <w:lastRenderedPageBreak/>
        <w:t>封场绿化方案、复垦或者平整设计方案；</w:t>
      </w:r>
    </w:p>
    <w:p w:rsidR="006602DA" w:rsidRDefault="007B033D">
      <w:pPr>
        <w:ind w:firstLineChars="200" w:firstLine="632"/>
        <w:rPr>
          <w:rFonts w:cs="仿宋_GB2312"/>
          <w:szCs w:val="32"/>
        </w:rPr>
      </w:pPr>
      <w:r>
        <w:rPr>
          <w:rFonts w:cs="仿宋_GB2312" w:hint="eastAsia"/>
          <w:szCs w:val="32"/>
        </w:rPr>
        <w:t>（四）符合规定的摊铺、碾压、除尘、照明等机械和设备以及排水、消防等设施的证明文件；</w:t>
      </w:r>
    </w:p>
    <w:p w:rsidR="006602DA" w:rsidRDefault="007B033D">
      <w:pPr>
        <w:ind w:firstLineChars="200" w:firstLine="632"/>
        <w:rPr>
          <w:rFonts w:cs="仿宋_GB2312"/>
          <w:szCs w:val="32"/>
        </w:rPr>
      </w:pPr>
      <w:r>
        <w:rPr>
          <w:rFonts w:cs="仿宋_GB2312" w:hint="eastAsia"/>
          <w:szCs w:val="32"/>
        </w:rPr>
        <w:t>（五）消纳场地出口设置符合相关标准的洗车槽、车辆冲洗设备、沉淀池以及道路硬化设施的证明文件，或者因施工条件限制不能设置前述设施的替代保洁方案；</w:t>
      </w:r>
    </w:p>
    <w:p w:rsidR="006602DA" w:rsidRDefault="007B033D">
      <w:pPr>
        <w:ind w:firstLineChars="200" w:firstLine="632"/>
        <w:rPr>
          <w:rFonts w:cs="仿宋_GB2312"/>
          <w:szCs w:val="32"/>
        </w:rPr>
      </w:pPr>
      <w:r>
        <w:rPr>
          <w:rFonts w:cs="仿宋_GB2312" w:hint="eastAsia"/>
          <w:szCs w:val="32"/>
        </w:rPr>
        <w:t>（六）建筑废弃物现场分类消纳方案。</w:t>
      </w:r>
    </w:p>
    <w:p w:rsidR="006602DA" w:rsidRDefault="007B033D">
      <w:pPr>
        <w:ind w:firstLineChars="200" w:firstLine="632"/>
        <w:rPr>
          <w:rFonts w:cs="仿宋_GB2312"/>
          <w:szCs w:val="32"/>
        </w:rPr>
      </w:pPr>
      <w:r>
        <w:rPr>
          <w:rFonts w:cs="仿宋_GB2312" w:hint="eastAsia"/>
          <w:szCs w:val="32"/>
        </w:rPr>
        <w:t>申请回填建设工程工地的，不需提交前款第（三）项和第（六）项规定的申请资料。</w:t>
      </w:r>
    </w:p>
    <w:p w:rsidR="006602DA" w:rsidRDefault="007B033D">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建筑废弃物管理机构应当自受理排放、运输、消</w:t>
      </w:r>
      <w:proofErr w:type="gramStart"/>
      <w:r>
        <w:rPr>
          <w:rFonts w:cs="仿宋_GB2312" w:hint="eastAsia"/>
          <w:szCs w:val="32"/>
        </w:rPr>
        <w:t>纳申请</w:t>
      </w:r>
      <w:proofErr w:type="gramEnd"/>
      <w:r>
        <w:rPr>
          <w:rFonts w:cs="仿宋_GB2312" w:hint="eastAsia"/>
          <w:szCs w:val="32"/>
        </w:rPr>
        <w:t>之日起十个工作日内进行审核，</w:t>
      </w:r>
      <w:proofErr w:type="gramStart"/>
      <w:r>
        <w:rPr>
          <w:rFonts w:cs="仿宋_GB2312" w:hint="eastAsia"/>
          <w:szCs w:val="32"/>
        </w:rPr>
        <w:t>作</w:t>
      </w:r>
      <w:proofErr w:type="gramEnd"/>
      <w:r>
        <w:rPr>
          <w:rFonts w:cs="仿宋_GB2312" w:hint="eastAsia"/>
          <w:szCs w:val="32"/>
        </w:rPr>
        <w:t>出是否准予许可的决定，对符合条件的申请人发放《广州市建筑废弃物处置证》；对不符合条件的，不予发放《广州市建筑废弃物处置证》，并向申请人书面说明理由。</w:t>
      </w:r>
    </w:p>
    <w:p w:rsidR="006602DA" w:rsidRDefault="007B033D">
      <w:pPr>
        <w:ind w:firstLineChars="200" w:firstLine="632"/>
        <w:rPr>
          <w:rFonts w:cs="仿宋_GB2312"/>
          <w:szCs w:val="32"/>
        </w:rPr>
      </w:pPr>
      <w:r>
        <w:rPr>
          <w:rFonts w:cs="仿宋_GB2312" w:hint="eastAsia"/>
          <w:szCs w:val="32"/>
        </w:rPr>
        <w:t>建筑废弃物管理机构</w:t>
      </w:r>
      <w:proofErr w:type="gramStart"/>
      <w:r>
        <w:rPr>
          <w:rFonts w:cs="仿宋_GB2312" w:hint="eastAsia"/>
          <w:szCs w:val="32"/>
        </w:rPr>
        <w:t>作出</w:t>
      </w:r>
      <w:proofErr w:type="gramEnd"/>
      <w:r>
        <w:rPr>
          <w:rFonts w:cs="仿宋_GB2312" w:hint="eastAsia"/>
          <w:szCs w:val="32"/>
        </w:rPr>
        <w:t>运输建筑废弃物许可决定的，应当对符合本市建筑废弃物运输车辆技术规范的车辆同时发放《广州市建筑废弃物运输车辆标识》。</w:t>
      </w:r>
    </w:p>
    <w:p w:rsidR="006602DA" w:rsidRDefault="007B033D">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有下列情形之一的，建筑废弃物排放人、消纳人应当向原发证机构提出变更申请：</w:t>
      </w:r>
    </w:p>
    <w:p w:rsidR="006602DA" w:rsidRDefault="007B033D">
      <w:pPr>
        <w:ind w:firstLineChars="200" w:firstLine="632"/>
        <w:rPr>
          <w:rFonts w:cs="仿宋_GB2312"/>
          <w:szCs w:val="32"/>
        </w:rPr>
      </w:pPr>
      <w:r>
        <w:rPr>
          <w:rFonts w:cs="仿宋_GB2312" w:hint="eastAsia"/>
          <w:szCs w:val="32"/>
        </w:rPr>
        <w:t>（一）建设工程施工等相关批准文件发生变更的；</w:t>
      </w:r>
    </w:p>
    <w:p w:rsidR="006602DA" w:rsidRDefault="007B033D">
      <w:pPr>
        <w:ind w:firstLineChars="200" w:firstLine="632"/>
        <w:rPr>
          <w:rFonts w:cs="仿宋_GB2312"/>
          <w:szCs w:val="32"/>
        </w:rPr>
      </w:pPr>
      <w:r>
        <w:rPr>
          <w:rFonts w:cs="仿宋_GB2312" w:hint="eastAsia"/>
          <w:szCs w:val="32"/>
        </w:rPr>
        <w:t>（二）建筑废弃物处置方案中装载地点、消纳场地或者现场分类消</w:t>
      </w:r>
      <w:proofErr w:type="gramStart"/>
      <w:r>
        <w:rPr>
          <w:rFonts w:cs="仿宋_GB2312" w:hint="eastAsia"/>
          <w:szCs w:val="32"/>
        </w:rPr>
        <w:t>纳方案</w:t>
      </w:r>
      <w:proofErr w:type="gramEnd"/>
      <w:r>
        <w:rPr>
          <w:rFonts w:cs="仿宋_GB2312" w:hint="eastAsia"/>
          <w:szCs w:val="32"/>
        </w:rPr>
        <w:t>需要调整的；</w:t>
      </w:r>
    </w:p>
    <w:p w:rsidR="006602DA" w:rsidRDefault="007B033D">
      <w:pPr>
        <w:ind w:firstLineChars="200" w:firstLine="632"/>
        <w:rPr>
          <w:rFonts w:cs="仿宋_GB2312"/>
          <w:szCs w:val="32"/>
        </w:rPr>
      </w:pPr>
      <w:r>
        <w:rPr>
          <w:rFonts w:cs="仿宋_GB2312" w:hint="eastAsia"/>
          <w:szCs w:val="32"/>
        </w:rPr>
        <w:lastRenderedPageBreak/>
        <w:t>（三）建筑废弃物运输合同主体发生变更的。</w:t>
      </w:r>
    </w:p>
    <w:p w:rsidR="006602DA" w:rsidRDefault="007B033D">
      <w:pPr>
        <w:ind w:firstLineChars="200" w:firstLine="632"/>
        <w:rPr>
          <w:rFonts w:cs="仿宋_GB2312"/>
          <w:szCs w:val="32"/>
        </w:rPr>
      </w:pPr>
      <w:r>
        <w:rPr>
          <w:rFonts w:cs="仿宋_GB2312" w:hint="eastAsia"/>
          <w:szCs w:val="32"/>
        </w:rPr>
        <w:t>有下列情形之一的，运输人应当向原发证机构提出变更申请：</w:t>
      </w:r>
    </w:p>
    <w:p w:rsidR="006602DA" w:rsidRDefault="007B033D">
      <w:pPr>
        <w:ind w:firstLineChars="200" w:firstLine="632"/>
        <w:rPr>
          <w:rFonts w:cs="仿宋_GB2312"/>
          <w:szCs w:val="32"/>
        </w:rPr>
      </w:pPr>
      <w:r>
        <w:rPr>
          <w:rFonts w:cs="仿宋_GB2312" w:hint="eastAsia"/>
          <w:szCs w:val="32"/>
        </w:rPr>
        <w:t>（一）营业执照登记事项发生变更的；</w:t>
      </w:r>
    </w:p>
    <w:p w:rsidR="006602DA" w:rsidRDefault="007B033D">
      <w:pPr>
        <w:ind w:firstLineChars="200" w:firstLine="632"/>
        <w:rPr>
          <w:rFonts w:cs="仿宋_GB2312"/>
          <w:szCs w:val="32"/>
        </w:rPr>
      </w:pPr>
      <w:r>
        <w:rPr>
          <w:rFonts w:cs="仿宋_GB2312" w:hint="eastAsia"/>
          <w:szCs w:val="32"/>
        </w:rPr>
        <w:t>（二）《道路运输经营许可证》和所属运输车辆《道路运输证》登记事项发生变更的；</w:t>
      </w:r>
    </w:p>
    <w:p w:rsidR="006602DA" w:rsidRDefault="007B033D">
      <w:pPr>
        <w:ind w:firstLineChars="200" w:firstLine="632"/>
        <w:rPr>
          <w:rFonts w:cs="仿宋_GB2312"/>
          <w:szCs w:val="32"/>
        </w:rPr>
      </w:pPr>
      <w:r>
        <w:rPr>
          <w:rFonts w:cs="仿宋_GB2312" w:hint="eastAsia"/>
          <w:szCs w:val="32"/>
        </w:rPr>
        <w:t>（三）新增、变更过户、报废、遗失建筑废弃物运输车辆的。</w:t>
      </w:r>
    </w:p>
    <w:p w:rsidR="006602DA" w:rsidRDefault="007B033D">
      <w:pPr>
        <w:ind w:firstLineChars="200" w:firstLine="632"/>
        <w:rPr>
          <w:rFonts w:cs="仿宋_GB2312"/>
          <w:szCs w:val="32"/>
        </w:rPr>
      </w:pPr>
      <w:r>
        <w:rPr>
          <w:rFonts w:cs="仿宋_GB2312" w:hint="eastAsia"/>
          <w:szCs w:val="32"/>
        </w:rPr>
        <w:t>符合法定条件的，原发证机构应当在受理申请之日起十日内依法办理变更手续。</w:t>
      </w:r>
    </w:p>
    <w:p w:rsidR="006602DA" w:rsidRDefault="007B033D">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《广州市建筑废弃物处置证》的有效期为一年，被许可人需要延期的，应当在有效期届满三十日前向原发证机构提出延期申请。</w:t>
      </w:r>
    </w:p>
    <w:p w:rsidR="006602DA" w:rsidRDefault="007B033D">
      <w:pPr>
        <w:ind w:firstLineChars="200" w:firstLine="632"/>
        <w:rPr>
          <w:rFonts w:cs="仿宋_GB2312"/>
          <w:szCs w:val="32"/>
        </w:rPr>
      </w:pPr>
      <w:r>
        <w:rPr>
          <w:rFonts w:cs="仿宋_GB2312" w:hint="eastAsia"/>
          <w:szCs w:val="32"/>
        </w:rPr>
        <w:t>原发证机构受理申请后，应当依照本条</w:t>
      </w:r>
      <w:r>
        <w:rPr>
          <w:rFonts w:cs="仿宋_GB2312" w:hint="eastAsia"/>
          <w:color w:val="000000"/>
          <w:szCs w:val="32"/>
        </w:rPr>
        <w:t>例第十条、第十一条、第十二条规定的条件进行审查，并在《广州市建筑废弃物处置证》</w:t>
      </w:r>
      <w:r>
        <w:rPr>
          <w:rFonts w:cs="仿宋_GB2312" w:hint="eastAsia"/>
          <w:szCs w:val="32"/>
        </w:rPr>
        <w:t>有效期届满前作出是否准予延期的决定，逾期未作决定的，视为准予延期。</w:t>
      </w:r>
    </w:p>
    <w:p w:rsidR="006602DA" w:rsidRDefault="007B033D">
      <w:pPr>
        <w:ind w:firstLineChars="200" w:firstLine="632"/>
        <w:rPr>
          <w:rFonts w:cs="仿宋_GB2312"/>
          <w:szCs w:val="32"/>
        </w:rPr>
      </w:pPr>
      <w:r>
        <w:rPr>
          <w:rFonts w:cs="仿宋_GB2312" w:hint="eastAsia"/>
          <w:szCs w:val="32"/>
        </w:rPr>
        <w:t>被许可人逾期提出延期申请的，应当按照本条例的相关规定重新申请《广州市建筑废弃物处置证》。</w:t>
      </w:r>
    </w:p>
    <w:p w:rsidR="006602DA" w:rsidRDefault="007B033D">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禁止伪造、涂改、买卖、出租、出借、转让《广州市建筑废弃物处置证》和《广州市建筑废弃物运输车辆标识》。</w:t>
      </w:r>
    </w:p>
    <w:p w:rsidR="006602DA" w:rsidRDefault="007B033D">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因抢险、救灾等进行紧急施工排放建筑废弃物的，应当在险情、灾情消除后二十四小时内书面报告建筑废弃物</w:t>
      </w:r>
      <w:r>
        <w:rPr>
          <w:rFonts w:cs="仿宋_GB2312" w:hint="eastAsia"/>
          <w:szCs w:val="32"/>
        </w:rPr>
        <w:lastRenderedPageBreak/>
        <w:t>管理机构，并补办建筑废弃物处置许可手续。</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第三章　建筑废弃物排放管理</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建设工程施工单位应当对建筑废弃物进行分类。建筑废弃物分为余泥、余渣、泥浆、其他废弃物四类。</w:t>
      </w:r>
    </w:p>
    <w:p w:rsidR="006602DA" w:rsidRDefault="007B033D">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任何单位和个人不得将生活垃圾、危险废物与建筑废弃物混合排放。</w:t>
      </w:r>
    </w:p>
    <w:p w:rsidR="006602DA" w:rsidRDefault="007B033D">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建设单位应当确保排放建筑废弃物的施工工地符合下列规定：</w:t>
      </w:r>
    </w:p>
    <w:p w:rsidR="006602DA" w:rsidRDefault="007B033D">
      <w:pPr>
        <w:ind w:firstLineChars="200" w:firstLine="632"/>
        <w:rPr>
          <w:rFonts w:cs="仿宋_GB2312"/>
          <w:szCs w:val="32"/>
        </w:rPr>
      </w:pPr>
      <w:r>
        <w:rPr>
          <w:rFonts w:cs="仿宋_GB2312" w:hint="eastAsia"/>
          <w:szCs w:val="32"/>
        </w:rPr>
        <w:t>（一）工地周边设置符合相关技术规范的围蔽设施；</w:t>
      </w:r>
    </w:p>
    <w:p w:rsidR="006602DA" w:rsidRDefault="007B033D">
      <w:pPr>
        <w:ind w:firstLineChars="200" w:firstLine="632"/>
        <w:rPr>
          <w:rFonts w:cs="仿宋_GB2312"/>
          <w:szCs w:val="32"/>
        </w:rPr>
      </w:pPr>
      <w:r>
        <w:rPr>
          <w:rFonts w:cs="仿宋_GB2312" w:hint="eastAsia"/>
          <w:szCs w:val="32"/>
        </w:rPr>
        <w:t>（二）工地出口实行硬地化、设置洗车槽、车辆冲洗设备和沉淀池并有效使用；</w:t>
      </w:r>
    </w:p>
    <w:p w:rsidR="006602DA" w:rsidRDefault="007B033D">
      <w:pPr>
        <w:ind w:firstLineChars="200" w:firstLine="632"/>
        <w:rPr>
          <w:rFonts w:cs="仿宋_GB2312"/>
          <w:szCs w:val="32"/>
        </w:rPr>
      </w:pPr>
      <w:r>
        <w:rPr>
          <w:rFonts w:cs="仿宋_GB2312" w:hint="eastAsia"/>
          <w:szCs w:val="32"/>
        </w:rPr>
        <w:t>（三）施工期间采取措施避免扬尘，拆除建筑物应当采取喷淋除尘措施并设置立体式遮挡尘土的防护设施；</w:t>
      </w:r>
    </w:p>
    <w:p w:rsidR="006602DA" w:rsidRDefault="007B033D">
      <w:pPr>
        <w:ind w:firstLineChars="200" w:firstLine="632"/>
        <w:rPr>
          <w:rFonts w:cs="仿宋_GB2312"/>
          <w:szCs w:val="32"/>
        </w:rPr>
      </w:pPr>
      <w:r>
        <w:rPr>
          <w:rFonts w:cs="仿宋_GB2312" w:hint="eastAsia"/>
          <w:szCs w:val="32"/>
        </w:rPr>
        <w:t>（四）设置建筑废弃物专用堆放场地，并及时清运建筑废弃物。</w:t>
      </w:r>
    </w:p>
    <w:p w:rsidR="006602DA" w:rsidRDefault="007B033D">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施工单位应当配备施工现场建筑废弃物排放管理人员，监督建筑废弃物的装载。</w:t>
      </w:r>
    </w:p>
    <w:p w:rsidR="006602DA" w:rsidRDefault="007B033D">
      <w:pPr>
        <w:ind w:firstLineChars="200" w:firstLine="632"/>
        <w:rPr>
          <w:rFonts w:cs="仿宋_GB2312"/>
          <w:szCs w:val="32"/>
        </w:rPr>
      </w:pPr>
      <w:r>
        <w:rPr>
          <w:rFonts w:cs="仿宋_GB2312" w:hint="eastAsia"/>
          <w:szCs w:val="32"/>
        </w:rPr>
        <w:t>施工单位发现运输单位有超载等违法行为的，应当要求运输单位立即改正；运输单位拒不改正的，施工单位应当立即向城市管理综合执法机关报告。城市管理综合执法机关接到报告后，应</w:t>
      </w:r>
      <w:r>
        <w:rPr>
          <w:rFonts w:cs="仿宋_GB2312" w:hint="eastAsia"/>
          <w:szCs w:val="32"/>
        </w:rPr>
        <w:lastRenderedPageBreak/>
        <w:t>当依法及时查处。</w:t>
      </w:r>
    </w:p>
    <w:p w:rsidR="006602DA" w:rsidRDefault="007B033D">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建筑废弃物排放量超过五万立方米或者施工工期超过半年的，建设单位应当按照建设工程文明施工管理的要求在建设施工现场安装管理监控系统。</w:t>
      </w:r>
    </w:p>
    <w:p w:rsidR="006602DA" w:rsidRDefault="007B033D">
      <w:pPr>
        <w:ind w:firstLineChars="200" w:firstLine="632"/>
        <w:rPr>
          <w:rFonts w:cs="仿宋_GB2312"/>
          <w:szCs w:val="32"/>
        </w:rPr>
      </w:pPr>
      <w:r>
        <w:rPr>
          <w:rFonts w:cs="仿宋_GB2312" w:hint="eastAsia"/>
          <w:szCs w:val="32"/>
        </w:rPr>
        <w:t>在公共安全视频系统覆盖的区域，建设施工现场周边的视频信息，应当通过城市视频管理应用平台实现共享。</w:t>
      </w:r>
    </w:p>
    <w:p w:rsidR="006602DA" w:rsidRDefault="007B033D">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建设工程施工单位进行管线铺设、道路开挖、管道清污、绿化等工程必须按照市政工程围蔽标准，隔离作业，采取有效保洁措施，施工产生的建筑废弃物应当在二十四小时内清理完毕，并清洁路面，工程竣工后二十四小时内应当将建筑废弃物清运完毕。</w:t>
      </w:r>
    </w:p>
    <w:p w:rsidR="006602DA" w:rsidRDefault="007B033D">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排放建筑废弃物的，应当遵守以下规定：</w:t>
      </w:r>
    </w:p>
    <w:p w:rsidR="006602DA" w:rsidRDefault="007B033D">
      <w:pPr>
        <w:ind w:firstLineChars="200" w:firstLine="632"/>
        <w:rPr>
          <w:rFonts w:cs="仿宋_GB2312"/>
          <w:szCs w:val="32"/>
        </w:rPr>
      </w:pPr>
      <w:r>
        <w:rPr>
          <w:rFonts w:cs="仿宋_GB2312" w:hint="eastAsia"/>
          <w:szCs w:val="32"/>
        </w:rPr>
        <w:t>（一）雇请具有《广州市建筑废弃物处置证》的运输单位；</w:t>
      </w:r>
    </w:p>
    <w:p w:rsidR="006602DA" w:rsidRDefault="007B033D">
      <w:pPr>
        <w:ind w:firstLineChars="200" w:firstLine="632"/>
        <w:rPr>
          <w:rFonts w:cs="仿宋_GB2312"/>
          <w:szCs w:val="32"/>
        </w:rPr>
      </w:pPr>
      <w:r>
        <w:rPr>
          <w:rFonts w:cs="仿宋_GB2312" w:hint="eastAsia"/>
          <w:szCs w:val="32"/>
        </w:rPr>
        <w:t>（二）使用的运输车辆具有《广州市建筑废弃物运输车辆标识》；</w:t>
      </w:r>
    </w:p>
    <w:p w:rsidR="006602DA" w:rsidRDefault="007B033D">
      <w:pPr>
        <w:ind w:firstLineChars="200" w:firstLine="632"/>
        <w:rPr>
          <w:rFonts w:cs="仿宋_GB2312"/>
          <w:szCs w:val="32"/>
        </w:rPr>
      </w:pPr>
      <w:r>
        <w:rPr>
          <w:rFonts w:cs="仿宋_GB2312" w:hint="eastAsia"/>
          <w:szCs w:val="32"/>
        </w:rPr>
        <w:t>（三）确保运输车辆装载后符合密闭要求、冲洗干净、符合核定的载质量标准，保持工地出入口清洁。</w:t>
      </w:r>
    </w:p>
    <w:p w:rsidR="006602DA" w:rsidRDefault="007B033D">
      <w:pPr>
        <w:ind w:firstLineChars="200" w:firstLine="632"/>
        <w:rPr>
          <w:rFonts w:cs="仿宋_GB2312"/>
          <w:szCs w:val="32"/>
        </w:rPr>
      </w:pPr>
      <w:r>
        <w:rPr>
          <w:rFonts w:cs="仿宋_GB2312" w:hint="eastAsia"/>
          <w:szCs w:val="32"/>
        </w:rPr>
        <w:t>禁止车厢未密闭、未冲洗干净或者不符合核定的载质量标准的车辆驶离工地。</w:t>
      </w:r>
    </w:p>
    <w:p w:rsidR="006602DA" w:rsidRDefault="007B033D">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因重大庆典、大型群众性活动等管理需要，市城市管理行政主管部门根据市人民政府的决定，可以规定限制排放建筑废弃物的时间和区域。限制排放的时间应当从《广州市建</w:t>
      </w:r>
      <w:r>
        <w:rPr>
          <w:rFonts w:cs="仿宋_GB2312" w:hint="eastAsia"/>
          <w:szCs w:val="32"/>
        </w:rPr>
        <w:lastRenderedPageBreak/>
        <w:t>筑废弃物处置证》有效期中扣除，排放人应当在《广州市建筑废弃物处置证》有效期届满十日前，向原发证机构申请顺延。</w:t>
      </w:r>
    </w:p>
    <w:p w:rsidR="006602DA" w:rsidRDefault="007B033D">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居民住宅装饰装修废弃物，应当袋装收集、定时定点投放、集中清运。具体管理办法由市城市管理行政主管部门另行制定，报市人民政府批准后实施。</w:t>
      </w:r>
    </w:p>
    <w:p w:rsidR="006602DA" w:rsidRDefault="007B033D">
      <w:pPr>
        <w:ind w:firstLineChars="200" w:firstLine="632"/>
        <w:rPr>
          <w:rFonts w:cs="仿宋_GB2312"/>
          <w:szCs w:val="32"/>
        </w:rPr>
      </w:pPr>
      <w:r>
        <w:rPr>
          <w:rFonts w:cs="仿宋_GB2312" w:hint="eastAsia"/>
          <w:szCs w:val="32"/>
        </w:rPr>
        <w:t>区城市管理行政主管部门应当根据实际，按照方便居民和利于保洁的原则，设置居民住宅装饰装修废弃物临时堆放点或者收集容器。临时堆放</w:t>
      </w:r>
      <w:proofErr w:type="gramStart"/>
      <w:r>
        <w:rPr>
          <w:rFonts w:cs="仿宋_GB2312" w:hint="eastAsia"/>
          <w:szCs w:val="32"/>
        </w:rPr>
        <w:t>点应当围</w:t>
      </w:r>
      <w:proofErr w:type="gramEnd"/>
      <w:r>
        <w:rPr>
          <w:rFonts w:cs="仿宋_GB2312" w:hint="eastAsia"/>
          <w:szCs w:val="32"/>
        </w:rPr>
        <w:t>蔽，并设专人管理。</w:t>
      </w:r>
    </w:p>
    <w:p w:rsidR="006602DA" w:rsidRDefault="007B033D">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镇人民政府、街道办事处应当指引居民按照本条例的规定排放住宅装饰装修废弃物。设置临时堆放点或者收集容器的区域，居民应当按照指引，将住宅装饰装修废弃物投放</w:t>
      </w:r>
      <w:proofErr w:type="gramStart"/>
      <w:r>
        <w:rPr>
          <w:rFonts w:cs="仿宋_GB2312" w:hint="eastAsia"/>
          <w:szCs w:val="32"/>
        </w:rPr>
        <w:t>至临时</w:t>
      </w:r>
      <w:proofErr w:type="gramEnd"/>
      <w:r>
        <w:rPr>
          <w:rFonts w:cs="仿宋_GB2312" w:hint="eastAsia"/>
          <w:szCs w:val="32"/>
        </w:rPr>
        <w:t>堆放点或者收集容器内。</w:t>
      </w:r>
    </w:p>
    <w:p w:rsidR="006602DA" w:rsidRDefault="007B033D">
      <w:pPr>
        <w:ind w:firstLineChars="200" w:firstLine="632"/>
        <w:rPr>
          <w:rFonts w:cs="仿宋_GB2312"/>
          <w:szCs w:val="32"/>
        </w:rPr>
      </w:pPr>
      <w:r>
        <w:rPr>
          <w:rFonts w:cs="仿宋_GB2312" w:hint="eastAsia"/>
          <w:szCs w:val="32"/>
        </w:rPr>
        <w:t>禁止随意倾倒居民住宅装饰装修废弃物。</w:t>
      </w:r>
    </w:p>
    <w:p w:rsidR="006602DA" w:rsidRDefault="007B033D">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居民处置住宅装饰装修废弃物造成污染的，应当立即清除污染，未及时清除的，由镇人民政府、街道办事处组织清除，清除费用由责任人承担。</w:t>
      </w:r>
    </w:p>
    <w:p w:rsidR="006602DA" w:rsidRDefault="006602DA">
      <w:pPr>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第四章　建筑废弃物运输管理</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市城市管理行政主管部门应当组织建立建筑废弃物运输全程监控系统，加强对建筑废弃物运输车辆的监管。</w:t>
      </w:r>
    </w:p>
    <w:p w:rsidR="006602DA" w:rsidRDefault="007B033D">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市人民政府组织市城市管理、公安、环境保护、</w:t>
      </w:r>
      <w:r>
        <w:rPr>
          <w:rFonts w:cs="仿宋_GB2312" w:hint="eastAsia"/>
          <w:szCs w:val="32"/>
        </w:rPr>
        <w:lastRenderedPageBreak/>
        <w:t>城乡建设、交通等行政管理部门按照以下原则制定建筑废弃物运输时间的方案，并公布实施：</w:t>
      </w:r>
    </w:p>
    <w:p w:rsidR="006602DA" w:rsidRDefault="007B033D">
      <w:pPr>
        <w:ind w:firstLineChars="200" w:firstLine="632"/>
        <w:rPr>
          <w:rFonts w:cs="仿宋_GB2312"/>
          <w:szCs w:val="32"/>
        </w:rPr>
      </w:pPr>
      <w:r>
        <w:rPr>
          <w:rFonts w:cs="仿宋_GB2312" w:hint="eastAsia"/>
          <w:szCs w:val="32"/>
        </w:rPr>
        <w:t>（一）不影响道路交通安全畅通；</w:t>
      </w:r>
    </w:p>
    <w:p w:rsidR="006602DA" w:rsidRDefault="007B033D">
      <w:pPr>
        <w:ind w:firstLineChars="200" w:firstLine="632"/>
        <w:rPr>
          <w:rFonts w:cs="仿宋_GB2312"/>
          <w:szCs w:val="32"/>
        </w:rPr>
      </w:pPr>
      <w:r>
        <w:rPr>
          <w:rFonts w:cs="仿宋_GB2312" w:hint="eastAsia"/>
          <w:szCs w:val="32"/>
        </w:rPr>
        <w:t>（二）运输时间避开上下班等道路交通高峰期；</w:t>
      </w:r>
    </w:p>
    <w:p w:rsidR="006602DA" w:rsidRDefault="007B033D">
      <w:pPr>
        <w:ind w:firstLineChars="200" w:firstLine="632"/>
        <w:rPr>
          <w:rFonts w:cs="仿宋_GB2312"/>
          <w:szCs w:val="32"/>
        </w:rPr>
      </w:pPr>
      <w:r>
        <w:rPr>
          <w:rFonts w:cs="仿宋_GB2312" w:hint="eastAsia"/>
          <w:szCs w:val="32"/>
        </w:rPr>
        <w:t>（三）适当放开日间运输。</w:t>
      </w:r>
    </w:p>
    <w:p w:rsidR="006602DA" w:rsidRDefault="007B033D">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市城市管理行政主管部门应当会同市公安、交通等行政管理部门制定本市建筑废弃物运输车辆技术规范，报市质量技术监督部门审查批准后公布实施。</w:t>
      </w:r>
    </w:p>
    <w:p w:rsidR="006602DA" w:rsidRDefault="007B033D">
      <w:pPr>
        <w:ind w:firstLineChars="200" w:firstLine="632"/>
        <w:rPr>
          <w:rFonts w:cs="仿宋_GB2312"/>
          <w:szCs w:val="32"/>
        </w:rPr>
      </w:pPr>
      <w:r>
        <w:rPr>
          <w:rFonts w:cs="仿宋_GB2312" w:hint="eastAsia"/>
          <w:szCs w:val="32"/>
        </w:rPr>
        <w:t>市公安机关交通管理部门应当将前款规定的技术规范纳入机动车安全技术检验内容。</w:t>
      </w:r>
    </w:p>
    <w:p w:rsidR="006602DA" w:rsidRDefault="007B033D">
      <w:pPr>
        <w:ind w:firstLineChars="200" w:firstLine="632"/>
        <w:rPr>
          <w:rFonts w:cs="仿宋_GB2312"/>
          <w:szCs w:val="32"/>
        </w:rPr>
      </w:pPr>
      <w:r>
        <w:rPr>
          <w:rFonts w:cs="仿宋_GB2312" w:hint="eastAsia"/>
          <w:szCs w:val="32"/>
        </w:rPr>
        <w:t>市城市管理行政主管部门根据本市建筑废弃物运输车辆技术规范，每半年组织一次对建筑废弃物运输车辆密闭性能、车容车貌的检验。检验不合格的车辆不得从事建筑废弃物运输。</w:t>
      </w:r>
    </w:p>
    <w:p w:rsidR="006602DA" w:rsidRDefault="007B033D">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建筑废弃物运输价格参照广东省有关建筑工程计价和综合定额的规定执行。</w:t>
      </w:r>
    </w:p>
    <w:p w:rsidR="006602DA" w:rsidRDefault="007B033D">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建设单位、施工总承包单位或者专业分包单位应当与具有《广州市建筑废弃物处置证》的运输单位直接签订建筑废弃物运输合同。建筑废弃物运输合同应当包括双方单位名称，施工单位、运输单位现场管理人员名单，运输线路与时间，运输车辆数量与车牌号码以及消纳场地等内容。</w:t>
      </w:r>
    </w:p>
    <w:p w:rsidR="006602DA" w:rsidRDefault="007B033D">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运输建筑废弃物应当遵守下列规定：</w:t>
      </w:r>
    </w:p>
    <w:p w:rsidR="006602DA" w:rsidRDefault="007B033D">
      <w:pPr>
        <w:ind w:firstLineChars="200" w:firstLine="632"/>
        <w:rPr>
          <w:rFonts w:cs="仿宋_GB2312"/>
          <w:szCs w:val="32"/>
        </w:rPr>
      </w:pPr>
      <w:r>
        <w:rPr>
          <w:rFonts w:cs="仿宋_GB2312" w:hint="eastAsia"/>
          <w:szCs w:val="32"/>
        </w:rPr>
        <w:t>（一）保持车辆整洁、密闭装载，不得沿途泄漏、遗撒，禁</w:t>
      </w:r>
      <w:r>
        <w:rPr>
          <w:rFonts w:cs="仿宋_GB2312" w:hint="eastAsia"/>
          <w:szCs w:val="32"/>
        </w:rPr>
        <w:lastRenderedPageBreak/>
        <w:t>止车轮、车厢外侧带泥行驶；</w:t>
      </w:r>
    </w:p>
    <w:p w:rsidR="006602DA" w:rsidRDefault="007B033D">
      <w:pPr>
        <w:ind w:firstLineChars="200" w:firstLine="632"/>
        <w:rPr>
          <w:rFonts w:cs="仿宋_GB2312"/>
          <w:szCs w:val="32"/>
        </w:rPr>
      </w:pPr>
      <w:r>
        <w:rPr>
          <w:rFonts w:cs="仿宋_GB2312" w:hint="eastAsia"/>
          <w:szCs w:val="32"/>
        </w:rPr>
        <w:t>（二）承运经批准排放的建筑废弃物；</w:t>
      </w:r>
    </w:p>
    <w:p w:rsidR="006602DA" w:rsidRDefault="007B033D">
      <w:pPr>
        <w:ind w:firstLineChars="200" w:firstLine="632"/>
        <w:rPr>
          <w:rFonts w:cs="仿宋_GB2312"/>
          <w:szCs w:val="32"/>
        </w:rPr>
      </w:pPr>
      <w:r>
        <w:rPr>
          <w:rFonts w:cs="仿宋_GB2312" w:hint="eastAsia"/>
          <w:szCs w:val="32"/>
        </w:rPr>
        <w:t>（三）将建筑废弃物运输至经批准的消纳、综合利用场地；</w:t>
      </w:r>
    </w:p>
    <w:p w:rsidR="006602DA" w:rsidRDefault="007B033D">
      <w:pPr>
        <w:ind w:firstLineChars="200" w:firstLine="632"/>
        <w:rPr>
          <w:rFonts w:cs="仿宋_GB2312"/>
          <w:szCs w:val="32"/>
        </w:rPr>
      </w:pPr>
      <w:r>
        <w:rPr>
          <w:rFonts w:cs="仿宋_GB2312" w:hint="eastAsia"/>
          <w:szCs w:val="32"/>
        </w:rPr>
        <w:t>（四）运输车辆随车携带《广州市建筑废弃物运输车辆标识》、运输联单；</w:t>
      </w:r>
    </w:p>
    <w:p w:rsidR="006602DA" w:rsidRDefault="007B033D">
      <w:pPr>
        <w:ind w:firstLineChars="200" w:firstLine="632"/>
        <w:rPr>
          <w:rFonts w:cs="仿宋_GB2312"/>
          <w:szCs w:val="32"/>
        </w:rPr>
      </w:pPr>
      <w:r>
        <w:rPr>
          <w:rFonts w:cs="仿宋_GB2312" w:hint="eastAsia"/>
          <w:szCs w:val="32"/>
        </w:rPr>
        <w:t>（五）按照建筑废弃物分类标准实行分类运输，泥浆应当使用专用罐装器具装载运输；</w:t>
      </w:r>
    </w:p>
    <w:p w:rsidR="006602DA" w:rsidRDefault="007B033D">
      <w:pPr>
        <w:ind w:firstLineChars="200" w:firstLine="632"/>
        <w:rPr>
          <w:rFonts w:cs="仿宋_GB2312"/>
          <w:szCs w:val="32"/>
        </w:rPr>
      </w:pPr>
      <w:r>
        <w:rPr>
          <w:rFonts w:cs="仿宋_GB2312" w:hint="eastAsia"/>
          <w:szCs w:val="32"/>
        </w:rPr>
        <w:t>（六）按照市人民政府规定的时间和路线运输；</w:t>
      </w:r>
    </w:p>
    <w:p w:rsidR="006602DA" w:rsidRDefault="007B033D">
      <w:pPr>
        <w:ind w:firstLineChars="200" w:firstLine="632"/>
        <w:rPr>
          <w:rFonts w:cs="仿宋_GB2312"/>
          <w:szCs w:val="32"/>
        </w:rPr>
      </w:pPr>
      <w:r>
        <w:rPr>
          <w:rFonts w:cs="仿宋_GB2312" w:hint="eastAsia"/>
          <w:szCs w:val="32"/>
        </w:rPr>
        <w:t>（七）禁止超载、超速运输建筑废弃物。</w:t>
      </w:r>
    </w:p>
    <w:p w:rsidR="006602DA" w:rsidRDefault="007B033D">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运输单位应当安排专人对施工现场运输车辆作业进行监督管理，按照施工现场管理要求做好运输车辆密闭启运和清洗工作，保证运输车辆安装的电子信息装置等设备正常、规范使用。</w:t>
      </w:r>
    </w:p>
    <w:p w:rsidR="006602DA" w:rsidRDefault="007B033D">
      <w:pPr>
        <w:ind w:firstLineChars="200" w:firstLine="632"/>
        <w:rPr>
          <w:rFonts w:cs="仿宋_GB2312"/>
          <w:szCs w:val="32"/>
        </w:rPr>
      </w:pPr>
      <w:r>
        <w:rPr>
          <w:rFonts w:cs="仿宋_GB2312" w:hint="eastAsia"/>
          <w:szCs w:val="32"/>
        </w:rPr>
        <w:t>施工单位要求运输单位违反禁止超载的规定装载时，运输单位的现场监管人员和运输车辆驾驶员应当拒绝装载，并立即向城市管理综合执法机关报告。城市管理综合执法机关接到报告后，应当依法及时查处。</w:t>
      </w:r>
    </w:p>
    <w:p w:rsidR="006602DA" w:rsidRDefault="007B033D">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运输建筑废弃物造成道路污染的，责任人应当立即清除污染。责任人未及时清除的，由城市管理行政主管部门组织清除，清除的费用由责任人承担。</w:t>
      </w:r>
    </w:p>
    <w:p w:rsidR="006602DA" w:rsidRDefault="007B033D">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建筑废弃物运输实行联单管理制度。联单由市城市管理行政主管部门统一制作，一式四联。</w:t>
      </w:r>
    </w:p>
    <w:p w:rsidR="006602DA" w:rsidRDefault="007B033D">
      <w:pPr>
        <w:ind w:firstLineChars="200" w:firstLine="632"/>
        <w:rPr>
          <w:rFonts w:cs="仿宋_GB2312"/>
          <w:szCs w:val="32"/>
        </w:rPr>
      </w:pPr>
      <w:r>
        <w:rPr>
          <w:rFonts w:cs="仿宋_GB2312" w:hint="eastAsia"/>
          <w:szCs w:val="32"/>
        </w:rPr>
        <w:lastRenderedPageBreak/>
        <w:t>施工单位应当在建筑废弃物运出工地前如实填写联单内容，经现场工程监理人员和运输单位的现场监管人员签字确认后</w:t>
      </w:r>
      <w:proofErr w:type="gramStart"/>
      <w:r>
        <w:rPr>
          <w:rFonts w:cs="仿宋_GB2312" w:hint="eastAsia"/>
          <w:szCs w:val="32"/>
        </w:rPr>
        <w:t>交运输</w:t>
      </w:r>
      <w:proofErr w:type="gramEnd"/>
      <w:r>
        <w:rPr>
          <w:rFonts w:cs="仿宋_GB2312" w:hint="eastAsia"/>
          <w:szCs w:val="32"/>
        </w:rPr>
        <w:t>车辆驾驶员随车携带。建筑废弃物运输车辆进入建筑废弃物消纳场地后，消</w:t>
      </w:r>
      <w:proofErr w:type="gramStart"/>
      <w:r>
        <w:rPr>
          <w:rFonts w:cs="仿宋_GB2312" w:hint="eastAsia"/>
          <w:szCs w:val="32"/>
        </w:rPr>
        <w:t>纳单位</w:t>
      </w:r>
      <w:proofErr w:type="gramEnd"/>
      <w:r>
        <w:rPr>
          <w:rFonts w:cs="仿宋_GB2312" w:hint="eastAsia"/>
          <w:szCs w:val="32"/>
        </w:rPr>
        <w:t>应当核实联单记载事项，并将第一联交回施工单位，将第二联于每月最后一个工作日之前</w:t>
      </w:r>
      <w:proofErr w:type="gramStart"/>
      <w:r>
        <w:rPr>
          <w:rFonts w:cs="仿宋_GB2312" w:hint="eastAsia"/>
          <w:szCs w:val="32"/>
        </w:rPr>
        <w:t>送城</w:t>
      </w:r>
      <w:proofErr w:type="gramEnd"/>
      <w:r>
        <w:rPr>
          <w:rFonts w:cs="仿宋_GB2312" w:hint="eastAsia"/>
          <w:szCs w:val="32"/>
        </w:rPr>
        <w:t>市管理行政主管部门，第三联、第四联分别由运输单位和消</w:t>
      </w:r>
      <w:proofErr w:type="gramStart"/>
      <w:r>
        <w:rPr>
          <w:rFonts w:cs="仿宋_GB2312" w:hint="eastAsia"/>
          <w:szCs w:val="32"/>
        </w:rPr>
        <w:t>纳单</w:t>
      </w:r>
      <w:proofErr w:type="gramEnd"/>
      <w:r>
        <w:rPr>
          <w:rFonts w:cs="仿宋_GB2312" w:hint="eastAsia"/>
          <w:szCs w:val="32"/>
        </w:rPr>
        <w:t>位留存备查。</w:t>
      </w:r>
    </w:p>
    <w:p w:rsidR="006602DA" w:rsidRDefault="007B033D">
      <w:pPr>
        <w:ind w:firstLineChars="200" w:firstLine="632"/>
        <w:rPr>
          <w:rFonts w:cs="仿宋_GB2312"/>
          <w:szCs w:val="32"/>
        </w:rPr>
      </w:pPr>
      <w:r>
        <w:rPr>
          <w:rFonts w:cs="仿宋_GB2312" w:hint="eastAsia"/>
          <w:szCs w:val="32"/>
        </w:rPr>
        <w:t>联单运输管理的具体办法由市城市管理行政主管部门另行制定。</w:t>
      </w:r>
    </w:p>
    <w:p w:rsidR="006602DA" w:rsidRDefault="007B033D">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鼓励采用水上运输等方式进行长途、跨区域建筑废弃物运输。</w:t>
      </w:r>
    </w:p>
    <w:p w:rsidR="006602DA" w:rsidRDefault="007B033D">
      <w:pPr>
        <w:ind w:firstLineChars="200" w:firstLine="632"/>
        <w:rPr>
          <w:rFonts w:cs="仿宋_GB2312"/>
          <w:szCs w:val="32"/>
        </w:rPr>
      </w:pPr>
      <w:r>
        <w:rPr>
          <w:rFonts w:cs="仿宋_GB2312" w:hint="eastAsia"/>
          <w:szCs w:val="32"/>
        </w:rPr>
        <w:t>经营建筑废弃物水运中转码头的，应当取得《港口经营许可证》，配备符合市城市管理行政主管部门规定的洗车槽、车辆冲洗设备、沉淀池、道路硬化设施以及除尘、防污设施，设置建筑废弃物分类堆放场地，并向市城市管理行政主管部门备案。</w:t>
      </w:r>
    </w:p>
    <w:p w:rsidR="006602DA" w:rsidRDefault="007B033D">
      <w:pPr>
        <w:ind w:firstLineChars="200" w:firstLine="632"/>
        <w:rPr>
          <w:rFonts w:cs="仿宋_GB2312"/>
          <w:szCs w:val="32"/>
        </w:rPr>
      </w:pPr>
      <w:r>
        <w:rPr>
          <w:rFonts w:cs="仿宋_GB2312" w:hint="eastAsia"/>
          <w:szCs w:val="32"/>
        </w:rPr>
        <w:t>船只运输建筑废弃物，应当保持密闭装载，不得沿途泄漏、遗撒，不得向水域倾倒建筑废弃物。</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第五章　建筑废弃物消纳管理</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市城市管理行政主管部门应当会同市城乡规划、国土房管、城乡建设、林业园林等部门制定建筑废弃物消纳场建设规划。</w:t>
      </w:r>
    </w:p>
    <w:p w:rsidR="006602DA" w:rsidRDefault="007B033D">
      <w:pPr>
        <w:ind w:firstLineChars="200" w:firstLine="632"/>
        <w:rPr>
          <w:rFonts w:cs="仿宋_GB2312"/>
          <w:szCs w:val="32"/>
        </w:rPr>
      </w:pPr>
      <w:r>
        <w:rPr>
          <w:rFonts w:cs="仿宋_GB2312" w:hint="eastAsia"/>
          <w:szCs w:val="32"/>
        </w:rPr>
        <w:lastRenderedPageBreak/>
        <w:t>各级人民政府应当建立健全建筑废弃物消</w:t>
      </w:r>
      <w:proofErr w:type="gramStart"/>
      <w:r>
        <w:rPr>
          <w:rFonts w:cs="仿宋_GB2312" w:hint="eastAsia"/>
          <w:szCs w:val="32"/>
        </w:rPr>
        <w:t>纳管理</w:t>
      </w:r>
      <w:proofErr w:type="gramEnd"/>
      <w:r>
        <w:rPr>
          <w:rFonts w:cs="仿宋_GB2312" w:hint="eastAsia"/>
          <w:szCs w:val="32"/>
        </w:rPr>
        <w:t>工作机制，组织实施建筑废弃物消纳场建设规划，优先保障建筑废弃物消纳场的建设用地，鼓励社会投资建设和经营建筑废弃物消纳场。</w:t>
      </w:r>
    </w:p>
    <w:p w:rsidR="006602DA" w:rsidRDefault="007B033D">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建筑废弃物消纳</w:t>
      </w:r>
      <w:proofErr w:type="gramStart"/>
      <w:r>
        <w:rPr>
          <w:rFonts w:cs="仿宋_GB2312" w:hint="eastAsia"/>
          <w:szCs w:val="32"/>
        </w:rPr>
        <w:t>场分为</w:t>
      </w:r>
      <w:proofErr w:type="gramEnd"/>
      <w:r>
        <w:rPr>
          <w:rFonts w:cs="仿宋_GB2312" w:hint="eastAsia"/>
          <w:szCs w:val="32"/>
        </w:rPr>
        <w:t>临时消纳场和长期消纳场。长期消纳场应当作为建筑废弃物综合利用场址。</w:t>
      </w:r>
    </w:p>
    <w:p w:rsidR="006602DA" w:rsidRDefault="007B033D">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建筑废弃物消纳场应当选择具有自然低洼地势的山坳、采石场废坑等地点，但下列地区不得作为建筑废弃物消纳场的选址地：</w:t>
      </w:r>
    </w:p>
    <w:p w:rsidR="006602DA" w:rsidRDefault="007B033D">
      <w:pPr>
        <w:ind w:firstLineChars="200" w:firstLine="632"/>
        <w:rPr>
          <w:rFonts w:cs="仿宋_GB2312"/>
          <w:szCs w:val="32"/>
        </w:rPr>
      </w:pPr>
      <w:r>
        <w:rPr>
          <w:rFonts w:cs="仿宋_GB2312" w:hint="eastAsia"/>
          <w:szCs w:val="32"/>
        </w:rPr>
        <w:t>（一）饮用水水源保护区；</w:t>
      </w:r>
    </w:p>
    <w:p w:rsidR="006602DA" w:rsidRDefault="007B033D">
      <w:pPr>
        <w:ind w:firstLineChars="200" w:firstLine="632"/>
        <w:rPr>
          <w:rFonts w:cs="仿宋_GB2312"/>
          <w:szCs w:val="32"/>
        </w:rPr>
      </w:pPr>
      <w:r>
        <w:rPr>
          <w:rFonts w:cs="仿宋_GB2312" w:hint="eastAsia"/>
          <w:szCs w:val="32"/>
        </w:rPr>
        <w:t>（二）地下水集中供水水源地及补给区；</w:t>
      </w:r>
    </w:p>
    <w:p w:rsidR="006602DA" w:rsidRDefault="007B033D">
      <w:pPr>
        <w:ind w:firstLineChars="200" w:firstLine="632"/>
        <w:rPr>
          <w:rFonts w:cs="仿宋_GB2312"/>
          <w:szCs w:val="32"/>
        </w:rPr>
      </w:pPr>
      <w:r>
        <w:rPr>
          <w:rFonts w:cs="仿宋_GB2312" w:hint="eastAsia"/>
          <w:szCs w:val="32"/>
        </w:rPr>
        <w:t>（三）洪泛区、泄洪道及其周边区域；</w:t>
      </w:r>
    </w:p>
    <w:p w:rsidR="006602DA" w:rsidRDefault="007B033D">
      <w:pPr>
        <w:ind w:firstLineChars="200" w:firstLine="632"/>
        <w:rPr>
          <w:rFonts w:cs="仿宋_GB2312"/>
          <w:szCs w:val="32"/>
        </w:rPr>
      </w:pPr>
      <w:r>
        <w:rPr>
          <w:rFonts w:cs="仿宋_GB2312" w:hint="eastAsia"/>
          <w:szCs w:val="32"/>
        </w:rPr>
        <w:t>（四）活动的坍塌地带，尚未开采的地下</w:t>
      </w:r>
      <w:proofErr w:type="gramStart"/>
      <w:r>
        <w:rPr>
          <w:rFonts w:cs="仿宋_GB2312" w:hint="eastAsia"/>
          <w:szCs w:val="32"/>
        </w:rPr>
        <w:t>蕴</w:t>
      </w:r>
      <w:proofErr w:type="gramEnd"/>
      <w:r>
        <w:rPr>
          <w:rFonts w:cs="仿宋_GB2312" w:hint="eastAsia"/>
          <w:szCs w:val="32"/>
        </w:rPr>
        <w:t>矿区、灰岩坑及溶岩洞区。</w:t>
      </w:r>
    </w:p>
    <w:p w:rsidR="006602DA" w:rsidRDefault="007B033D">
      <w:pPr>
        <w:ind w:firstLineChars="200" w:firstLine="632"/>
        <w:rPr>
          <w:rFonts w:cs="仿宋_GB2312"/>
          <w:szCs w:val="32"/>
        </w:rPr>
      </w:pPr>
      <w:r>
        <w:rPr>
          <w:rFonts w:cs="仿宋_GB2312" w:hint="eastAsia"/>
          <w:szCs w:val="32"/>
        </w:rPr>
        <w:t>建筑废弃物消纳场的选址，应当向社会公开征求意见。</w:t>
      </w:r>
    </w:p>
    <w:p w:rsidR="006602DA" w:rsidRDefault="007B033D">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w:t>
      </w:r>
      <w:proofErr w:type="gramStart"/>
      <w:r>
        <w:rPr>
          <w:rFonts w:cs="仿宋_GB2312" w:hint="eastAsia"/>
          <w:szCs w:val="32"/>
        </w:rPr>
        <w:t>除农保地</w:t>
      </w:r>
      <w:proofErr w:type="gramEnd"/>
      <w:r>
        <w:rPr>
          <w:rFonts w:cs="仿宋_GB2312" w:hint="eastAsia"/>
          <w:szCs w:val="32"/>
        </w:rPr>
        <w:t>和生态公益林地外，其他农用地、林地以及建设用地，经产权单位或者个人同意，均可建设建筑废弃物临时消纳场，封场后采取复垦、绿化、平整等措施恢复原用地功能。</w:t>
      </w:r>
    </w:p>
    <w:p w:rsidR="006602DA" w:rsidRDefault="007B033D">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相关行政管理部门应当简化建筑废弃物临时消纳场审批环节，加快办理审批手续。</w:t>
      </w:r>
    </w:p>
    <w:p w:rsidR="006602DA" w:rsidRDefault="007B033D">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消纳人应当在消纳场地设置符合本条</w:t>
      </w:r>
      <w:r>
        <w:rPr>
          <w:rFonts w:cs="仿宋_GB2312" w:hint="eastAsia"/>
          <w:color w:val="000000"/>
          <w:szCs w:val="32"/>
        </w:rPr>
        <w:t>例第十二条第一款第（五）项规定的设施，保持消纳场地出入口的清洁，</w:t>
      </w:r>
      <w:r>
        <w:rPr>
          <w:rFonts w:cs="仿宋_GB2312" w:hint="eastAsia"/>
          <w:szCs w:val="32"/>
        </w:rPr>
        <w:lastRenderedPageBreak/>
        <w:t>防止对环境造成污染。</w:t>
      </w:r>
    </w:p>
    <w:p w:rsidR="006602DA" w:rsidRDefault="007B033D">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消纳人不得擅自关闭消纳</w:t>
      </w:r>
      <w:proofErr w:type="gramStart"/>
      <w:r>
        <w:rPr>
          <w:rFonts w:cs="仿宋_GB2312" w:hint="eastAsia"/>
          <w:szCs w:val="32"/>
        </w:rPr>
        <w:t>场或者</w:t>
      </w:r>
      <w:proofErr w:type="gramEnd"/>
      <w:r>
        <w:rPr>
          <w:rFonts w:cs="仿宋_GB2312" w:hint="eastAsia"/>
          <w:szCs w:val="32"/>
        </w:rPr>
        <w:t>拒绝消</w:t>
      </w:r>
      <w:proofErr w:type="gramStart"/>
      <w:r>
        <w:rPr>
          <w:rFonts w:cs="仿宋_GB2312" w:hint="eastAsia"/>
          <w:szCs w:val="32"/>
        </w:rPr>
        <w:t>纳建</w:t>
      </w:r>
      <w:proofErr w:type="gramEnd"/>
      <w:r>
        <w:rPr>
          <w:rFonts w:cs="仿宋_GB2312" w:hint="eastAsia"/>
          <w:szCs w:val="32"/>
        </w:rPr>
        <w:t>筑废弃物。消纳</w:t>
      </w:r>
      <w:proofErr w:type="gramStart"/>
      <w:r>
        <w:rPr>
          <w:rFonts w:cs="仿宋_GB2312" w:hint="eastAsia"/>
          <w:szCs w:val="32"/>
        </w:rPr>
        <w:t>场达到</w:t>
      </w:r>
      <w:proofErr w:type="gramEnd"/>
      <w:r>
        <w:rPr>
          <w:rFonts w:cs="仿宋_GB2312" w:hint="eastAsia"/>
          <w:szCs w:val="32"/>
        </w:rPr>
        <w:t>原设计容量或者因其他原因导致消纳人无法继续从事消</w:t>
      </w:r>
      <w:proofErr w:type="gramStart"/>
      <w:r>
        <w:rPr>
          <w:rFonts w:cs="仿宋_GB2312" w:hint="eastAsia"/>
          <w:szCs w:val="32"/>
        </w:rPr>
        <w:t>纳活</w:t>
      </w:r>
      <w:proofErr w:type="gramEnd"/>
      <w:r>
        <w:rPr>
          <w:rFonts w:cs="仿宋_GB2312" w:hint="eastAsia"/>
          <w:szCs w:val="32"/>
        </w:rPr>
        <w:t>动时，消纳人应当在停止消纳三十日前书面告知原发证机构，由原发证机构依照《中华人民共和国行政许可法》的规定办理行政许可的注销手续，并向社会公告。</w:t>
      </w:r>
    </w:p>
    <w:p w:rsidR="006602DA" w:rsidRDefault="007B033D">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禁止在道路、桥梁、公共场地、公共绿地、供排水设施、水域、农田水利设施以及其他非指定场地倾倒建筑废弃物。</w:t>
      </w:r>
    </w:p>
    <w:p w:rsidR="006602DA" w:rsidRDefault="006602DA">
      <w:pPr>
        <w:ind w:firstLineChars="200" w:firstLine="632"/>
        <w:rPr>
          <w:rFonts w:ascii="宋体" w:eastAsia="宋体" w:hAnsi="宋体" w:cs="宋体"/>
          <w:szCs w:val="32"/>
        </w:rPr>
      </w:pPr>
    </w:p>
    <w:p w:rsidR="006602DA" w:rsidRDefault="007B033D">
      <w:pPr>
        <w:jc w:val="center"/>
        <w:rPr>
          <w:rFonts w:cs="仿宋_GB2312"/>
          <w:szCs w:val="32"/>
        </w:rPr>
      </w:pPr>
      <w:r>
        <w:rPr>
          <w:rFonts w:ascii="黑体" w:eastAsia="黑体" w:hAnsi="黑体" w:cs="黑体" w:hint="eastAsia"/>
          <w:szCs w:val="32"/>
        </w:rPr>
        <w:t>第六章　建筑废弃物综合利用管理</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市人民政府应当制定生产、销售、使用建筑废弃物综合利用产品的优惠政策。</w:t>
      </w:r>
    </w:p>
    <w:p w:rsidR="006602DA" w:rsidRDefault="007B033D">
      <w:pPr>
        <w:ind w:firstLineChars="200" w:firstLine="632"/>
        <w:rPr>
          <w:rFonts w:cs="仿宋_GB2312"/>
          <w:szCs w:val="32"/>
        </w:rPr>
      </w:pPr>
      <w:r>
        <w:rPr>
          <w:rFonts w:cs="仿宋_GB2312" w:hint="eastAsia"/>
          <w:szCs w:val="32"/>
        </w:rPr>
        <w:t>市、区人民政府应当采取措施，扶持和发展建筑废弃物综合利用项目，鼓励企业利用建筑废弃物生产建筑材料和进行再生利用。</w:t>
      </w:r>
    </w:p>
    <w:p w:rsidR="006602DA" w:rsidRDefault="007B033D">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市、区人民政府应当将建筑废弃物综合利用项目列入科技发展规划和高新技术产业发展规划，优先安排建设用地，并安排财政性资金予以支持。</w:t>
      </w:r>
    </w:p>
    <w:p w:rsidR="006602DA" w:rsidRDefault="007B033D">
      <w:pPr>
        <w:ind w:firstLineChars="200" w:firstLine="632"/>
        <w:rPr>
          <w:rFonts w:cs="仿宋_GB2312"/>
          <w:szCs w:val="32"/>
        </w:rPr>
      </w:pPr>
      <w:r>
        <w:rPr>
          <w:rFonts w:cs="仿宋_GB2312" w:hint="eastAsia"/>
          <w:szCs w:val="32"/>
        </w:rPr>
        <w:t>利用财政性资金引进建筑废弃物综合利用重大技术、装备的，市城市管理行政主管部门应当会同市发展改革、经贸、财政</w:t>
      </w:r>
      <w:r>
        <w:rPr>
          <w:rFonts w:cs="仿宋_GB2312" w:hint="eastAsia"/>
          <w:szCs w:val="32"/>
        </w:rPr>
        <w:lastRenderedPageBreak/>
        <w:t>等部门制定消化、吸收和推广方案，并组织落实。</w:t>
      </w:r>
    </w:p>
    <w:p w:rsidR="006602DA" w:rsidRDefault="007B033D">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市人民政府应当组织市城乡建设、交通、质量技术监督、水务、林业园林、城市管理等行政管理部门制定推广使用建筑废弃物综合利用产品办法，逐步提高建筑废弃物综合利用产品在建设工程项目中的使用比例。</w:t>
      </w:r>
    </w:p>
    <w:p w:rsidR="006602DA" w:rsidRDefault="007B033D">
      <w:pPr>
        <w:ind w:firstLineChars="200" w:firstLine="632"/>
        <w:rPr>
          <w:rFonts w:cs="仿宋_GB2312"/>
          <w:szCs w:val="32"/>
        </w:rPr>
      </w:pPr>
      <w:r>
        <w:rPr>
          <w:rFonts w:cs="仿宋_GB2312" w:hint="eastAsia"/>
          <w:szCs w:val="32"/>
        </w:rPr>
        <w:t>道路工程的建设单位应当在满足使用功能的前提下，优先选用建筑废弃物作为路基垫层。新建、改建、扩建的工程项目，应当按照推广使用建筑废弃物综合利用产品办法的规定，在同等价格、同等质量以及满足使用功能的前提下，优先使用建筑废弃物综合利用产品。</w:t>
      </w:r>
    </w:p>
    <w:p w:rsidR="006602DA" w:rsidRDefault="007B033D">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相关企业生产建筑废弃物综合利用产品，应当符合国家和地方的产业政策、建材革新的有关规定以及产品质量标准。建筑废弃物综合利用产品的主要原料应当使用建筑废弃物。不得采用列入淘汰名录的技术、工艺和设备生产建筑废弃物综合利用产品。</w:t>
      </w:r>
    </w:p>
    <w:p w:rsidR="006602DA" w:rsidRDefault="007B033D">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建筑废弃物综合利用企业依法享受税费、信贷等方面的优惠和资金支持。</w:t>
      </w:r>
    </w:p>
    <w:p w:rsidR="006602DA" w:rsidRDefault="007B033D">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建筑废弃物管理机构应当建立建筑废弃物调剂机制，并指引、调配建筑废弃物优先用于综合利用项目和建设工程回填。</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第七章　监督检查</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市城市管理行政主管部门应当根据市人民政府统一的基础信息资源共享交换平台，建立健全建筑废弃物管理信息库。各相关部门应当向基础信息资源共享交换平台提供并及时更新以下信息：</w:t>
      </w:r>
    </w:p>
    <w:p w:rsidR="006602DA" w:rsidRDefault="007B033D">
      <w:pPr>
        <w:ind w:firstLineChars="200" w:firstLine="632"/>
        <w:rPr>
          <w:rFonts w:cs="仿宋_GB2312"/>
          <w:szCs w:val="32"/>
        </w:rPr>
      </w:pPr>
      <w:r>
        <w:rPr>
          <w:rFonts w:cs="仿宋_GB2312" w:hint="eastAsia"/>
          <w:szCs w:val="32"/>
        </w:rPr>
        <w:t>（一）建筑废弃物管理机构应当提供建筑废弃物排放和需求、处置许可事项、监督管理、处置动态和建筑废弃物运输车辆标识办理情况等信息；</w:t>
      </w:r>
    </w:p>
    <w:p w:rsidR="006602DA" w:rsidRDefault="007B033D">
      <w:pPr>
        <w:ind w:firstLineChars="200" w:firstLine="632"/>
        <w:rPr>
          <w:rFonts w:cs="仿宋_GB2312"/>
          <w:szCs w:val="32"/>
        </w:rPr>
      </w:pPr>
      <w:r>
        <w:rPr>
          <w:rFonts w:cs="仿宋_GB2312" w:hint="eastAsia"/>
          <w:szCs w:val="32"/>
        </w:rPr>
        <w:t>（二）城乡规划行政管理部门应当提供建筑废弃物消纳场选址的用地信息；</w:t>
      </w:r>
    </w:p>
    <w:p w:rsidR="006602DA" w:rsidRDefault="007B033D">
      <w:pPr>
        <w:ind w:firstLineChars="200" w:firstLine="632"/>
        <w:rPr>
          <w:rFonts w:cs="仿宋_GB2312"/>
          <w:szCs w:val="32"/>
        </w:rPr>
      </w:pPr>
      <w:r>
        <w:rPr>
          <w:rFonts w:cs="仿宋_GB2312" w:hint="eastAsia"/>
          <w:szCs w:val="32"/>
        </w:rPr>
        <w:t>（三）城乡建设行政管理部门应当提供建设工程施工许可、延长夜间施工作业时间证明、施工监理等信息；</w:t>
      </w:r>
    </w:p>
    <w:p w:rsidR="006602DA" w:rsidRDefault="007B033D">
      <w:pPr>
        <w:ind w:firstLineChars="200" w:firstLine="632"/>
        <w:rPr>
          <w:rFonts w:cs="仿宋_GB2312"/>
          <w:szCs w:val="32"/>
        </w:rPr>
      </w:pPr>
      <w:r>
        <w:rPr>
          <w:rFonts w:cs="仿宋_GB2312" w:hint="eastAsia"/>
          <w:szCs w:val="32"/>
        </w:rPr>
        <w:t>（四）公安机关应当提供建筑废弃物运输车辆视频监控录像、交通违法行为处理情况和交通事故等信息；</w:t>
      </w:r>
    </w:p>
    <w:p w:rsidR="006602DA" w:rsidRDefault="007B033D">
      <w:pPr>
        <w:ind w:firstLineChars="200" w:firstLine="632"/>
        <w:rPr>
          <w:rFonts w:cs="仿宋_GB2312"/>
          <w:szCs w:val="32"/>
        </w:rPr>
      </w:pPr>
      <w:r>
        <w:rPr>
          <w:rFonts w:cs="仿宋_GB2312" w:hint="eastAsia"/>
          <w:szCs w:val="32"/>
        </w:rPr>
        <w:t>（五）交通行政管理部门应当提供建筑废弃物运输单位经营资质、运输车辆营运资质、驾驶人员从业资格等信息；</w:t>
      </w:r>
    </w:p>
    <w:p w:rsidR="006602DA" w:rsidRDefault="007B033D">
      <w:pPr>
        <w:ind w:firstLineChars="200" w:firstLine="632"/>
        <w:rPr>
          <w:rFonts w:cs="仿宋_GB2312"/>
          <w:szCs w:val="32"/>
        </w:rPr>
      </w:pPr>
      <w:r>
        <w:rPr>
          <w:rFonts w:cs="仿宋_GB2312" w:hint="eastAsia"/>
          <w:szCs w:val="32"/>
        </w:rPr>
        <w:t>（六）城市管理综合执法机关应当提供查处违反本条例案件的信息；</w:t>
      </w:r>
    </w:p>
    <w:p w:rsidR="006602DA" w:rsidRDefault="007B033D">
      <w:pPr>
        <w:ind w:firstLineChars="200" w:firstLine="632"/>
        <w:rPr>
          <w:rFonts w:cs="仿宋_GB2312"/>
          <w:szCs w:val="32"/>
        </w:rPr>
      </w:pPr>
      <w:r>
        <w:rPr>
          <w:rFonts w:cs="仿宋_GB2312" w:hint="eastAsia"/>
          <w:szCs w:val="32"/>
        </w:rPr>
        <w:t>（七）国土房屋行政管理部门应当提供建设用地审批、土地利用和查处非法用地填土案件等信息；</w:t>
      </w:r>
    </w:p>
    <w:p w:rsidR="006602DA" w:rsidRDefault="007B033D">
      <w:pPr>
        <w:ind w:firstLineChars="200" w:firstLine="632"/>
        <w:rPr>
          <w:rFonts w:cs="仿宋_GB2312"/>
          <w:szCs w:val="32"/>
        </w:rPr>
      </w:pPr>
      <w:r>
        <w:rPr>
          <w:rFonts w:cs="仿宋_GB2312" w:hint="eastAsia"/>
          <w:szCs w:val="32"/>
        </w:rPr>
        <w:t>（八）林业园林行政管理部门应当提供可作为建筑废弃物临时消纳场选址的林地信息；</w:t>
      </w:r>
    </w:p>
    <w:p w:rsidR="006602DA" w:rsidRDefault="007B033D">
      <w:pPr>
        <w:ind w:firstLineChars="200" w:firstLine="632"/>
        <w:rPr>
          <w:rFonts w:cs="仿宋_GB2312"/>
          <w:szCs w:val="32"/>
        </w:rPr>
      </w:pPr>
      <w:r>
        <w:rPr>
          <w:rFonts w:cs="仿宋_GB2312" w:hint="eastAsia"/>
          <w:szCs w:val="32"/>
        </w:rPr>
        <w:lastRenderedPageBreak/>
        <w:t>（九）水务、港口、海事等行政管理部门应当提供建筑废弃物管理的相关信息。</w:t>
      </w:r>
    </w:p>
    <w:p w:rsidR="006602DA" w:rsidRDefault="007B033D">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市城乡建设行政管理部门应当将施工单位处置建筑废弃物的情况纳入建筑业企业诚信综合评价体系进行管理。市城市管理行政主管部门应当将建筑施工单位违反本条例处置建筑废弃物的情况提供给市城乡建设行政管理部门，由市城乡建设行政管理部门按照规定程序记入企业信用档案。</w:t>
      </w:r>
    </w:p>
    <w:p w:rsidR="006602DA" w:rsidRDefault="007B033D">
      <w:pPr>
        <w:ind w:firstLineChars="200" w:firstLine="648"/>
        <w:rPr>
          <w:rFonts w:cs="仿宋_GB2312"/>
          <w:spacing w:val="4"/>
          <w:szCs w:val="32"/>
        </w:rPr>
      </w:pPr>
      <w:r>
        <w:rPr>
          <w:rFonts w:cs="仿宋_GB2312" w:hint="eastAsia"/>
          <w:spacing w:val="4"/>
          <w:szCs w:val="32"/>
        </w:rPr>
        <w:t>市城市管理行政主管部门应当建立健全建筑废弃物运输诚信综合评价体系，对运输企业和运输车辆实施市场退出机制。具体办法由市城市管理行政主管部门制定，报市人民政府批准后实施。</w:t>
      </w:r>
    </w:p>
    <w:p w:rsidR="006602DA" w:rsidRDefault="007B033D">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公安机关交通管理部门和海事部门应当加强路面和水上监管执法力度，依法对使用非法改装、套牌、假牌、假证车辆和船只及其运输建筑废弃物违反禁行规定、超载、超速等交通违法行为进行查处。</w:t>
      </w:r>
    </w:p>
    <w:p w:rsidR="006602DA" w:rsidRDefault="007B033D">
      <w:pPr>
        <w:ind w:firstLineChars="200" w:firstLine="632"/>
        <w:rPr>
          <w:rFonts w:cs="仿宋_GB2312"/>
          <w:szCs w:val="32"/>
        </w:rPr>
      </w:pPr>
      <w:r>
        <w:rPr>
          <w:rFonts w:cs="仿宋_GB2312" w:hint="eastAsia"/>
          <w:szCs w:val="32"/>
        </w:rPr>
        <w:t>公安机关交通管理部门发现无《广州市建筑废弃物运输车辆标识》运输建筑废弃物的，应当通知城市管理综合执法机关进行查处。</w:t>
      </w:r>
    </w:p>
    <w:p w:rsidR="006602DA" w:rsidRDefault="007B033D">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城市管理行政主管部门应当建立执法协作机制，组织公安、城乡建设、交通等部门以及城市管理综合执法机关开展建筑废弃物处置联合检查。发现违法行为的，相关职能部门应当根据违法情节采取相应的措施进行查处。</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第八章　法律责任</w:t>
      </w:r>
    </w:p>
    <w:p w:rsidR="006602DA" w:rsidRDefault="006602DA">
      <w:pPr>
        <w:jc w:val="center"/>
        <w:rPr>
          <w:rFonts w:ascii="宋体" w:eastAsia="宋体" w:hAnsi="宋体" w:cs="宋体"/>
          <w:szCs w:val="32"/>
        </w:rPr>
      </w:pPr>
    </w:p>
    <w:p w:rsidR="006602DA" w:rsidRDefault="007B033D">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排放人违反本条例排放建筑废弃物，有下列行为的，由城市管理综合执法机关按照以下规定进行处罚：</w:t>
      </w:r>
    </w:p>
    <w:p w:rsidR="006602DA" w:rsidRDefault="007B033D">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第九条规定，未办理《广州市建筑废弃物处置证》排放建筑废弃物的，责令限期补办，并对排放单位处以十万元以上三十万元以下罚款，对排放个人处以一万元以上五万元以下罚款；</w:t>
      </w:r>
    </w:p>
    <w:p w:rsidR="006602DA" w:rsidRDefault="007B033D">
      <w:pPr>
        <w:ind w:firstLineChars="200" w:firstLine="632"/>
        <w:rPr>
          <w:rFonts w:cs="仿宋_GB2312"/>
          <w:color w:val="000000"/>
          <w:szCs w:val="32"/>
        </w:rPr>
      </w:pPr>
      <w:r>
        <w:rPr>
          <w:rFonts w:cs="仿宋_GB2312" w:hint="eastAsia"/>
          <w:color w:val="000000"/>
          <w:szCs w:val="32"/>
        </w:rPr>
        <w:t>（二）违反本条例第十四条第一款规定，未办理许可变更手续排放建筑废弃物的，责令限期补办手续，并处以二千元以上一万元以下罚款；</w:t>
      </w:r>
    </w:p>
    <w:p w:rsidR="006602DA" w:rsidRDefault="007B033D">
      <w:pPr>
        <w:ind w:firstLineChars="200" w:firstLine="632"/>
        <w:rPr>
          <w:rFonts w:cs="仿宋_GB2312"/>
          <w:color w:val="000000"/>
          <w:szCs w:val="32"/>
        </w:rPr>
      </w:pPr>
      <w:r>
        <w:rPr>
          <w:rFonts w:cs="仿宋_GB2312" w:hint="eastAsia"/>
          <w:color w:val="000000"/>
          <w:szCs w:val="32"/>
        </w:rPr>
        <w:t>（三）违反本条例第十九条规定，将生活垃圾与建筑废弃物混合排放的，责令限期改正，对单位处以五千元以上三万元以下罚款，对个人处以二百元以上五百元以下罚款；</w:t>
      </w:r>
    </w:p>
    <w:p w:rsidR="006602DA" w:rsidRDefault="007B033D">
      <w:pPr>
        <w:ind w:firstLineChars="200" w:firstLine="632"/>
        <w:rPr>
          <w:rFonts w:cs="仿宋_GB2312"/>
          <w:color w:val="000000"/>
          <w:szCs w:val="32"/>
        </w:rPr>
      </w:pPr>
      <w:r>
        <w:rPr>
          <w:rFonts w:cs="仿宋_GB2312" w:hint="eastAsia"/>
          <w:color w:val="000000"/>
          <w:szCs w:val="32"/>
        </w:rPr>
        <w:t>（四）违反本条例第二十条、第二十二条和第二十三条规定的，责令限期改正，并处以五千元以上二万元以下罚款，情节严重的，可以责令停工整顿；</w:t>
      </w:r>
    </w:p>
    <w:p w:rsidR="006602DA" w:rsidRDefault="007B033D">
      <w:pPr>
        <w:ind w:firstLineChars="200" w:firstLine="632"/>
        <w:rPr>
          <w:rFonts w:cs="仿宋_GB2312"/>
          <w:color w:val="000000"/>
          <w:szCs w:val="32"/>
        </w:rPr>
      </w:pPr>
      <w:r>
        <w:rPr>
          <w:rFonts w:cs="仿宋_GB2312" w:hint="eastAsia"/>
          <w:color w:val="000000"/>
          <w:szCs w:val="32"/>
        </w:rPr>
        <w:t>（五）违反本条例第二十一条第二款规定，未向城市管理综合执法机关报告的，处以一千元以上五千元以下罚款；</w:t>
      </w:r>
    </w:p>
    <w:p w:rsidR="006602DA" w:rsidRDefault="007B033D">
      <w:pPr>
        <w:ind w:firstLineChars="200" w:firstLine="632"/>
        <w:rPr>
          <w:rFonts w:cs="仿宋_GB2312"/>
          <w:color w:val="000000"/>
          <w:szCs w:val="32"/>
        </w:rPr>
      </w:pPr>
      <w:r>
        <w:rPr>
          <w:rFonts w:cs="仿宋_GB2312" w:hint="eastAsia"/>
          <w:color w:val="000000"/>
          <w:szCs w:val="32"/>
        </w:rPr>
        <w:t>（六）违反本条例第二十四条第一款第（一）项、第（二）项规定，雇请不具有《广州市建筑废弃物处置证》的运输单位或</w:t>
      </w:r>
      <w:r>
        <w:rPr>
          <w:rFonts w:cs="仿宋_GB2312" w:hint="eastAsia"/>
          <w:color w:val="000000"/>
          <w:szCs w:val="32"/>
        </w:rPr>
        <w:lastRenderedPageBreak/>
        <w:t>者使用的运输车辆不具有《广州市建筑废弃物运输车辆标识》的，责令限期改正，并处以十万元以上三十万元以下罚款，拒不改正的，吊销《广州市建筑废弃物处置证》。违反第二十四条第一款第（三）项规定，车辆装载后不符合密闭要求，未冲洗干净，造成工地出入口或者工地周边道路污染的，责令限期消除污染影响，并按照污染面积每平方米处以五十元罚款，车辆装载后不符合核定载质量标准的，处以一万元以上三万元以下罚款；</w:t>
      </w:r>
    </w:p>
    <w:p w:rsidR="006602DA" w:rsidRDefault="007B033D">
      <w:pPr>
        <w:ind w:firstLineChars="200" w:firstLine="632"/>
        <w:rPr>
          <w:rFonts w:cs="仿宋_GB2312"/>
          <w:color w:val="000000"/>
          <w:szCs w:val="32"/>
        </w:rPr>
      </w:pPr>
      <w:r>
        <w:rPr>
          <w:rFonts w:cs="仿宋_GB2312" w:hint="eastAsia"/>
          <w:color w:val="000000"/>
          <w:szCs w:val="32"/>
        </w:rPr>
        <w:t>（七）违反本条例第三十七条第二款规定，不遵守联单管理制度的，责令改正，并处以一万元以上五万元以下罚款。</w:t>
      </w:r>
    </w:p>
    <w:p w:rsidR="006602DA" w:rsidRDefault="007B033D">
      <w:pPr>
        <w:ind w:firstLineChars="200" w:firstLine="632"/>
        <w:rPr>
          <w:rFonts w:cs="仿宋_GB2312"/>
          <w:szCs w:val="32"/>
        </w:rPr>
      </w:pPr>
      <w:r>
        <w:rPr>
          <w:rFonts w:cs="仿宋_GB2312" w:hint="eastAsia"/>
          <w:color w:val="000000"/>
          <w:szCs w:val="32"/>
        </w:rPr>
        <w:t>违反本条例第十九条规定，将危险废物与建筑废弃物混合排放的，由环境保护行政管理</w:t>
      </w:r>
      <w:r>
        <w:rPr>
          <w:rFonts w:cs="仿宋_GB2312" w:hint="eastAsia"/>
          <w:szCs w:val="32"/>
        </w:rPr>
        <w:t>部门依照《中华人民共和国固体废物污染环境防治法》处罚。</w:t>
      </w:r>
    </w:p>
    <w:p w:rsidR="006602DA" w:rsidRDefault="007B033D">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运输人违反本条例运输建筑废弃物，有下列行为的，由城市管理综合执法机关按照以下规定进行处罚：</w:t>
      </w:r>
    </w:p>
    <w:p w:rsidR="006602DA" w:rsidRDefault="007B033D">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第九条规定，未办理《广州市建筑废弃物处置证》运输建筑废弃物的，责令限期补办，暂扣运输车辆，并对运输单位处以十万元以上三十万元以下罚款；</w:t>
      </w:r>
    </w:p>
    <w:p w:rsidR="006602DA" w:rsidRDefault="007B033D">
      <w:pPr>
        <w:ind w:firstLineChars="200" w:firstLine="632"/>
        <w:rPr>
          <w:rFonts w:cs="仿宋_GB2312"/>
          <w:szCs w:val="32"/>
        </w:rPr>
      </w:pPr>
      <w:r>
        <w:rPr>
          <w:rFonts w:cs="仿宋_GB2312" w:hint="eastAsia"/>
          <w:color w:val="000000"/>
          <w:szCs w:val="32"/>
        </w:rPr>
        <w:t>（二）违反本条例第十四条第二</w:t>
      </w:r>
      <w:r>
        <w:rPr>
          <w:rFonts w:cs="仿宋_GB2312" w:hint="eastAsia"/>
          <w:szCs w:val="32"/>
        </w:rPr>
        <w:t>款规定，未办理许可变更手续运输建筑废弃物的，责令限期补办，并处以二千元以上一万元以下罚款。其中新增、变更过户的运输车辆未办理《广州市建筑废弃物运输车辆标识》运输建筑废弃物的，责令限期补办，可以暂扣运输车辆，并对运输单位按每车次处以二千元罚款；</w:t>
      </w:r>
    </w:p>
    <w:p w:rsidR="006602DA" w:rsidRDefault="007B033D">
      <w:pPr>
        <w:ind w:firstLineChars="200" w:firstLine="632"/>
        <w:rPr>
          <w:rFonts w:cs="仿宋_GB2312"/>
          <w:color w:val="000000"/>
          <w:szCs w:val="32"/>
        </w:rPr>
      </w:pPr>
      <w:r>
        <w:rPr>
          <w:rFonts w:cs="仿宋_GB2312" w:hint="eastAsia"/>
          <w:szCs w:val="32"/>
        </w:rPr>
        <w:lastRenderedPageBreak/>
        <w:t>（三）违反本条例</w:t>
      </w:r>
      <w:r>
        <w:rPr>
          <w:rFonts w:cs="仿宋_GB2312" w:hint="eastAsia"/>
          <w:color w:val="000000"/>
          <w:szCs w:val="32"/>
        </w:rPr>
        <w:t>第三十四条第（一）项规定，运输建筑废弃物的车辆不整洁、不密闭装载的，责令改正，可以暂扣《广州市建筑废弃物运输车辆标识》，并按每车次处以二百元以上五百元以下罚款。沿途泄漏、遗撒，车轮、车厢外侧带泥行驶的，责令改正，可以暂扣《广州市建筑废弃物运输车辆标识》，并按每车次处以五千元罚款；</w:t>
      </w:r>
    </w:p>
    <w:p w:rsidR="006602DA" w:rsidRDefault="007B033D">
      <w:pPr>
        <w:ind w:firstLineChars="200" w:firstLine="632"/>
        <w:rPr>
          <w:rFonts w:cs="仿宋_GB2312"/>
          <w:color w:val="000000"/>
          <w:szCs w:val="32"/>
        </w:rPr>
      </w:pPr>
      <w:r>
        <w:rPr>
          <w:rFonts w:cs="仿宋_GB2312" w:hint="eastAsia"/>
          <w:color w:val="000000"/>
          <w:szCs w:val="32"/>
        </w:rPr>
        <w:t>（四）违反本条例第三十四条第（二）项规定，承运未经批准排放的建筑废弃物的，按每车次处以一万元罚款；</w:t>
      </w:r>
    </w:p>
    <w:p w:rsidR="006602DA" w:rsidRDefault="007B033D">
      <w:pPr>
        <w:ind w:firstLineChars="200" w:firstLine="632"/>
        <w:rPr>
          <w:rFonts w:cs="仿宋_GB2312"/>
          <w:color w:val="000000"/>
          <w:szCs w:val="32"/>
        </w:rPr>
      </w:pPr>
      <w:r>
        <w:rPr>
          <w:rFonts w:cs="仿宋_GB2312" w:hint="eastAsia"/>
          <w:color w:val="000000"/>
          <w:szCs w:val="32"/>
        </w:rPr>
        <w:t>（五）违反本条例第三十四条第（四）项规定，未随车携带《广州市建筑废弃物运输车辆标识》或者运输联单的，可以暂扣运输车辆，并对驾驶员按每车次处以五百元罚款；</w:t>
      </w:r>
    </w:p>
    <w:p w:rsidR="006602DA" w:rsidRDefault="007B033D">
      <w:pPr>
        <w:ind w:firstLineChars="200" w:firstLine="632"/>
        <w:rPr>
          <w:rFonts w:cs="仿宋_GB2312"/>
          <w:color w:val="000000"/>
          <w:szCs w:val="32"/>
        </w:rPr>
      </w:pPr>
      <w:r>
        <w:rPr>
          <w:rFonts w:cs="仿宋_GB2312" w:hint="eastAsia"/>
          <w:color w:val="000000"/>
          <w:szCs w:val="32"/>
        </w:rPr>
        <w:t>（六）违反本条例第三十四条第（五）项规定，不按照规定分类运输建筑废弃物的，责令改正，可以暂扣《广州市建筑废弃物运输车辆标识》，并按每车次处以二千元罚款；</w:t>
      </w:r>
    </w:p>
    <w:p w:rsidR="006602DA" w:rsidRDefault="007B033D">
      <w:pPr>
        <w:ind w:firstLineChars="200" w:firstLine="632"/>
        <w:rPr>
          <w:rFonts w:cs="仿宋_GB2312"/>
          <w:color w:val="000000"/>
          <w:szCs w:val="32"/>
        </w:rPr>
      </w:pPr>
      <w:r>
        <w:rPr>
          <w:rFonts w:cs="仿宋_GB2312" w:hint="eastAsia"/>
          <w:color w:val="000000"/>
          <w:szCs w:val="32"/>
        </w:rPr>
        <w:t>（七）违反本条例第三十四条第（六）项规定，不按照规定的时间和路线要求运输的，责令改正，对驾驶员处以二百元以上五百元以下罚款；</w:t>
      </w:r>
    </w:p>
    <w:p w:rsidR="006602DA" w:rsidRDefault="007B033D">
      <w:pPr>
        <w:ind w:firstLineChars="200" w:firstLine="632"/>
        <w:rPr>
          <w:rFonts w:cs="仿宋_GB2312"/>
          <w:color w:val="000000"/>
          <w:szCs w:val="32"/>
        </w:rPr>
      </w:pPr>
      <w:r>
        <w:rPr>
          <w:rFonts w:cs="仿宋_GB2312" w:hint="eastAsia"/>
          <w:color w:val="000000"/>
          <w:szCs w:val="32"/>
        </w:rPr>
        <w:t>（八）违反本条例第三十五条规定，未安排专人到施工现场进行监督管理的，责令改正，处以一千元以上五千元以下罚款，运输单位的现场监管人员、运输车辆的驾驶员未拒绝超载或者未向城市管理综合执法机关报告的，对运输单位按每车次处以二百元罚款；</w:t>
      </w:r>
    </w:p>
    <w:p w:rsidR="006602DA" w:rsidRDefault="007B033D">
      <w:pPr>
        <w:ind w:firstLineChars="200" w:firstLine="632"/>
        <w:rPr>
          <w:rFonts w:cs="仿宋_GB2312"/>
          <w:color w:val="000000"/>
          <w:szCs w:val="32"/>
        </w:rPr>
      </w:pPr>
      <w:r>
        <w:rPr>
          <w:rFonts w:cs="仿宋_GB2312" w:hint="eastAsia"/>
          <w:color w:val="000000"/>
          <w:szCs w:val="32"/>
        </w:rPr>
        <w:lastRenderedPageBreak/>
        <w:t>（九）违反本条例第三十六条规定，运输建筑废弃物造成道路污染且未及时采取措施消除污染影响的，对运输单位</w:t>
      </w:r>
      <w:proofErr w:type="gramStart"/>
      <w:r>
        <w:rPr>
          <w:rFonts w:cs="仿宋_GB2312" w:hint="eastAsia"/>
          <w:color w:val="000000"/>
          <w:szCs w:val="32"/>
        </w:rPr>
        <w:t>按污染</w:t>
      </w:r>
      <w:proofErr w:type="gramEnd"/>
      <w:r>
        <w:rPr>
          <w:rFonts w:cs="仿宋_GB2312" w:hint="eastAsia"/>
          <w:color w:val="000000"/>
          <w:szCs w:val="32"/>
        </w:rPr>
        <w:t>面积每平方米处以五十元罚款；</w:t>
      </w:r>
    </w:p>
    <w:p w:rsidR="006602DA" w:rsidRDefault="007B033D">
      <w:pPr>
        <w:ind w:firstLineChars="200" w:firstLine="632"/>
        <w:rPr>
          <w:rFonts w:cs="仿宋_GB2312"/>
          <w:szCs w:val="32"/>
        </w:rPr>
      </w:pPr>
      <w:r>
        <w:rPr>
          <w:rFonts w:cs="仿宋_GB2312" w:hint="eastAsia"/>
          <w:color w:val="000000"/>
          <w:szCs w:val="32"/>
        </w:rPr>
        <w:t>（十）违反本条例第三十八条第二款规定，经营建</w:t>
      </w:r>
      <w:r>
        <w:rPr>
          <w:rFonts w:cs="仿宋_GB2312" w:hint="eastAsia"/>
          <w:szCs w:val="32"/>
        </w:rPr>
        <w:t>筑废弃物水运中转码头不办理备案的，责令改正，并处以五千元以上一万元以下罚款。</w:t>
      </w:r>
    </w:p>
    <w:p w:rsidR="006602DA" w:rsidRDefault="007B033D">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消纳人违反本条例消</w:t>
      </w:r>
      <w:proofErr w:type="gramStart"/>
      <w:r>
        <w:rPr>
          <w:rFonts w:cs="仿宋_GB2312" w:hint="eastAsia"/>
          <w:szCs w:val="32"/>
        </w:rPr>
        <w:t>纳建筑</w:t>
      </w:r>
      <w:proofErr w:type="gramEnd"/>
      <w:r>
        <w:rPr>
          <w:rFonts w:cs="仿宋_GB2312" w:hint="eastAsia"/>
          <w:szCs w:val="32"/>
        </w:rPr>
        <w:t>废弃物，有下列行为的，由城市管理综合执法机关按照以下规定进行处罚：</w:t>
      </w:r>
    </w:p>
    <w:p w:rsidR="006602DA" w:rsidRDefault="007B033D">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第九条规定，未办理《广州市建筑废弃物处置证》消</w:t>
      </w:r>
      <w:proofErr w:type="gramStart"/>
      <w:r>
        <w:rPr>
          <w:rFonts w:cs="仿宋_GB2312" w:hint="eastAsia"/>
          <w:color w:val="000000"/>
          <w:szCs w:val="32"/>
        </w:rPr>
        <w:t>纳建筑</w:t>
      </w:r>
      <w:proofErr w:type="gramEnd"/>
      <w:r>
        <w:rPr>
          <w:rFonts w:cs="仿宋_GB2312" w:hint="eastAsia"/>
          <w:color w:val="000000"/>
          <w:szCs w:val="32"/>
        </w:rPr>
        <w:t>废弃物的，责令限期补办，并处以十万元以上三十万元以下罚款；</w:t>
      </w:r>
    </w:p>
    <w:p w:rsidR="006602DA" w:rsidRDefault="007B033D">
      <w:pPr>
        <w:ind w:firstLineChars="200" w:firstLine="632"/>
        <w:rPr>
          <w:rFonts w:cs="仿宋_GB2312"/>
          <w:color w:val="000000"/>
          <w:szCs w:val="32"/>
        </w:rPr>
      </w:pPr>
      <w:r>
        <w:rPr>
          <w:rFonts w:cs="仿宋_GB2312" w:hint="eastAsia"/>
          <w:color w:val="000000"/>
          <w:szCs w:val="32"/>
        </w:rPr>
        <w:t>（二）违反本条例第十四条第一款规定，未办理许可变更手续消</w:t>
      </w:r>
      <w:proofErr w:type="gramStart"/>
      <w:r>
        <w:rPr>
          <w:rFonts w:cs="仿宋_GB2312" w:hint="eastAsia"/>
          <w:color w:val="000000"/>
          <w:szCs w:val="32"/>
        </w:rPr>
        <w:t>纳建筑</w:t>
      </w:r>
      <w:proofErr w:type="gramEnd"/>
      <w:r>
        <w:rPr>
          <w:rFonts w:cs="仿宋_GB2312" w:hint="eastAsia"/>
          <w:color w:val="000000"/>
          <w:szCs w:val="32"/>
        </w:rPr>
        <w:t>废弃物的，责令限期补办，并处以二千元以上一万元以下罚款；</w:t>
      </w:r>
    </w:p>
    <w:p w:rsidR="006602DA" w:rsidRDefault="007B033D">
      <w:pPr>
        <w:ind w:firstLineChars="200" w:firstLine="632"/>
        <w:rPr>
          <w:rFonts w:cs="仿宋_GB2312"/>
          <w:color w:val="000000"/>
          <w:szCs w:val="32"/>
        </w:rPr>
      </w:pPr>
      <w:r>
        <w:rPr>
          <w:rFonts w:cs="仿宋_GB2312" w:hint="eastAsia"/>
          <w:color w:val="000000"/>
          <w:szCs w:val="32"/>
        </w:rPr>
        <w:t>（三）违反本条例第三十七条第二款规定，不遵守联单管理制度的，责令改正，并处以一万元以上五万元以下罚款；</w:t>
      </w:r>
    </w:p>
    <w:p w:rsidR="006602DA" w:rsidRDefault="007B033D">
      <w:pPr>
        <w:ind w:firstLineChars="200" w:firstLine="632"/>
        <w:rPr>
          <w:rFonts w:cs="仿宋_GB2312"/>
          <w:color w:val="000000"/>
          <w:szCs w:val="32"/>
        </w:rPr>
      </w:pPr>
      <w:r>
        <w:rPr>
          <w:rFonts w:cs="仿宋_GB2312" w:hint="eastAsia"/>
          <w:color w:val="000000"/>
          <w:szCs w:val="32"/>
        </w:rPr>
        <w:t>（四）违反本条例第四十四条规定，未保持消纳场地出入口清洁，造成环境污染的，责令限期消除污染影响，并按照污染面积每平方米处以五十元罚款；</w:t>
      </w:r>
    </w:p>
    <w:p w:rsidR="006602DA" w:rsidRDefault="007B033D">
      <w:pPr>
        <w:ind w:firstLineChars="200" w:firstLine="632"/>
        <w:rPr>
          <w:rFonts w:cs="仿宋_GB2312"/>
          <w:szCs w:val="32"/>
        </w:rPr>
      </w:pPr>
      <w:r>
        <w:rPr>
          <w:rFonts w:cs="仿宋_GB2312" w:hint="eastAsia"/>
          <w:color w:val="000000"/>
          <w:szCs w:val="32"/>
        </w:rPr>
        <w:t>（五）违反本条例第四十五条规定，擅自关闭消纳</w:t>
      </w:r>
      <w:proofErr w:type="gramStart"/>
      <w:r>
        <w:rPr>
          <w:rFonts w:cs="仿宋_GB2312" w:hint="eastAsia"/>
          <w:color w:val="000000"/>
          <w:szCs w:val="32"/>
        </w:rPr>
        <w:t>场或者</w:t>
      </w:r>
      <w:proofErr w:type="gramEnd"/>
      <w:r>
        <w:rPr>
          <w:rFonts w:cs="仿宋_GB2312" w:hint="eastAsia"/>
          <w:color w:val="000000"/>
          <w:szCs w:val="32"/>
        </w:rPr>
        <w:t>拒绝消</w:t>
      </w:r>
      <w:proofErr w:type="gramStart"/>
      <w:r>
        <w:rPr>
          <w:rFonts w:cs="仿宋_GB2312" w:hint="eastAsia"/>
          <w:color w:val="000000"/>
          <w:szCs w:val="32"/>
        </w:rPr>
        <w:t>纳建</w:t>
      </w:r>
      <w:proofErr w:type="gramEnd"/>
      <w:r>
        <w:rPr>
          <w:rFonts w:cs="仿宋_GB2312" w:hint="eastAsia"/>
          <w:color w:val="000000"/>
          <w:szCs w:val="32"/>
        </w:rPr>
        <w:t>筑废弃物的，责令限期</w:t>
      </w:r>
      <w:r>
        <w:rPr>
          <w:rFonts w:cs="仿宋_GB2312" w:hint="eastAsia"/>
          <w:szCs w:val="32"/>
        </w:rPr>
        <w:t>改正，并处以一万元以上三万元以下罚款。</w:t>
      </w:r>
    </w:p>
    <w:p w:rsidR="006602DA" w:rsidRDefault="007B033D">
      <w:pPr>
        <w:ind w:firstLineChars="200" w:firstLine="656"/>
        <w:rPr>
          <w:rFonts w:cs="仿宋_GB2312"/>
          <w:spacing w:val="6"/>
          <w:szCs w:val="32"/>
        </w:rPr>
      </w:pPr>
      <w:r>
        <w:rPr>
          <w:rFonts w:eastAsia="黑体" w:cs="仿宋_GB2312" w:hint="eastAsia"/>
          <w:spacing w:val="6"/>
          <w:szCs w:val="32"/>
        </w:rPr>
        <w:lastRenderedPageBreak/>
        <w:t>第六十条</w:t>
      </w:r>
      <w:r>
        <w:rPr>
          <w:rFonts w:cs="仿宋_GB2312" w:hint="eastAsia"/>
          <w:spacing w:val="6"/>
          <w:szCs w:val="32"/>
        </w:rPr>
        <w:t xml:space="preserve">　单位和个人违反本</w:t>
      </w:r>
      <w:r>
        <w:rPr>
          <w:rFonts w:cs="仿宋_GB2312" w:hint="eastAsia"/>
          <w:color w:val="000000"/>
          <w:spacing w:val="6"/>
          <w:szCs w:val="32"/>
        </w:rPr>
        <w:t>条例第十六条规定，</w:t>
      </w:r>
      <w:r>
        <w:rPr>
          <w:rFonts w:cs="仿宋_GB2312" w:hint="eastAsia"/>
          <w:spacing w:val="6"/>
          <w:szCs w:val="32"/>
        </w:rPr>
        <w:t>伪造、涂改、买卖、出租、出借、转让《广州市建筑废弃物处置证》和《广州市建筑废弃物运输车辆标识》的，由公安机关依照《中华人民共和国治安管理处罚法》处罚；构成犯罪的，依法追究刑事责任。</w:t>
      </w:r>
    </w:p>
    <w:p w:rsidR="006602DA" w:rsidRDefault="007B033D">
      <w:pPr>
        <w:ind w:firstLineChars="200" w:firstLine="656"/>
        <w:rPr>
          <w:rFonts w:cs="仿宋_GB2312"/>
          <w:spacing w:val="6"/>
          <w:szCs w:val="32"/>
        </w:rPr>
      </w:pPr>
      <w:r>
        <w:rPr>
          <w:rFonts w:eastAsia="黑体" w:cs="仿宋_GB2312" w:hint="eastAsia"/>
          <w:spacing w:val="6"/>
          <w:szCs w:val="32"/>
        </w:rPr>
        <w:t>第六十一条</w:t>
      </w:r>
      <w:r>
        <w:rPr>
          <w:rFonts w:cs="仿宋_GB2312" w:hint="eastAsia"/>
          <w:spacing w:val="6"/>
          <w:szCs w:val="32"/>
        </w:rPr>
        <w:t xml:space="preserve">　居民违反本条例处置住宅装饰装修废弃物，有下列行为的，由城市管理综合执法机关按照以下规定进行处罚：</w:t>
      </w:r>
    </w:p>
    <w:p w:rsidR="006602DA" w:rsidRDefault="007B033D">
      <w:pPr>
        <w:ind w:firstLineChars="200" w:firstLine="632"/>
        <w:rPr>
          <w:rFonts w:cs="仿宋_GB2312"/>
          <w:szCs w:val="32"/>
        </w:rPr>
      </w:pPr>
      <w:r>
        <w:rPr>
          <w:rFonts w:cs="仿宋_GB2312" w:hint="eastAsia"/>
          <w:szCs w:val="32"/>
        </w:rPr>
        <w:t>（一）违反本条</w:t>
      </w:r>
      <w:r>
        <w:rPr>
          <w:rFonts w:cs="仿宋_GB2312" w:hint="eastAsia"/>
          <w:color w:val="000000"/>
          <w:szCs w:val="32"/>
        </w:rPr>
        <w:t>例第二十六条第</w:t>
      </w:r>
      <w:r>
        <w:rPr>
          <w:rFonts w:cs="仿宋_GB2312" w:hint="eastAsia"/>
          <w:szCs w:val="32"/>
        </w:rPr>
        <w:t>一款规定，不按照规定袋装收集、定时定点投放的，责令改正，处以二百元以上五百元以下罚款；</w:t>
      </w:r>
    </w:p>
    <w:p w:rsidR="006602DA" w:rsidRDefault="007B033D">
      <w:pPr>
        <w:ind w:firstLineChars="200" w:firstLine="632"/>
        <w:rPr>
          <w:rFonts w:cs="仿宋_GB2312"/>
          <w:szCs w:val="32"/>
        </w:rPr>
      </w:pPr>
      <w:r>
        <w:rPr>
          <w:rFonts w:cs="仿宋_GB2312" w:hint="eastAsia"/>
          <w:szCs w:val="32"/>
        </w:rPr>
        <w:t>（二）违反本条例</w:t>
      </w:r>
      <w:r>
        <w:rPr>
          <w:rFonts w:cs="仿宋_GB2312" w:hint="eastAsia"/>
          <w:color w:val="000000"/>
          <w:szCs w:val="32"/>
        </w:rPr>
        <w:t>第二十七条</w:t>
      </w:r>
      <w:r>
        <w:rPr>
          <w:rFonts w:cs="仿宋_GB2312" w:hint="eastAsia"/>
          <w:szCs w:val="32"/>
        </w:rPr>
        <w:t>规定，不在指定地点投放或者随意倾倒的，责令改正，处以二百元以上五百元以下罚款。</w:t>
      </w:r>
    </w:p>
    <w:p w:rsidR="006602DA" w:rsidRDefault="007B033D">
      <w:pPr>
        <w:ind w:firstLineChars="200" w:firstLine="632"/>
        <w:rPr>
          <w:rFonts w:cs="仿宋_GB2312"/>
          <w:szCs w:val="32"/>
        </w:rPr>
      </w:pPr>
      <w:r>
        <w:rPr>
          <w:rFonts w:eastAsia="黑体" w:cs="仿宋_GB2312" w:hint="eastAsia"/>
          <w:szCs w:val="32"/>
        </w:rPr>
        <w:t>第六十二条</w:t>
      </w:r>
      <w:r>
        <w:rPr>
          <w:rFonts w:cs="仿宋_GB2312" w:hint="eastAsia"/>
          <w:szCs w:val="32"/>
        </w:rPr>
        <w:t xml:space="preserve">　单位和个人有下列行为的，由管理施工工地的相关行政管理部门按照以下规定进行处罚：</w:t>
      </w:r>
    </w:p>
    <w:p w:rsidR="006602DA" w:rsidRDefault="007B033D">
      <w:pPr>
        <w:ind w:firstLineChars="200" w:firstLine="632"/>
        <w:rPr>
          <w:rFonts w:cs="仿宋_GB2312"/>
          <w:color w:val="000000"/>
          <w:szCs w:val="32"/>
        </w:rPr>
      </w:pPr>
      <w:r>
        <w:rPr>
          <w:rFonts w:cs="仿宋_GB2312" w:hint="eastAsia"/>
          <w:szCs w:val="32"/>
        </w:rPr>
        <w:t>（一）施工单位违反本条</w:t>
      </w:r>
      <w:r>
        <w:rPr>
          <w:rFonts w:cs="仿宋_GB2312" w:hint="eastAsia"/>
          <w:color w:val="000000"/>
          <w:szCs w:val="32"/>
        </w:rPr>
        <w:t>例第二十一条第一款规定，未配备管理人员进行管理的，责令改正，处以一千元以上五千元以下罚款；</w:t>
      </w:r>
    </w:p>
    <w:p w:rsidR="006602DA" w:rsidRDefault="007B033D">
      <w:pPr>
        <w:ind w:firstLineChars="200" w:firstLine="632"/>
        <w:rPr>
          <w:rFonts w:cs="仿宋_GB2312"/>
          <w:szCs w:val="32"/>
        </w:rPr>
      </w:pPr>
      <w:r>
        <w:rPr>
          <w:rFonts w:cs="仿宋_GB2312" w:hint="eastAsia"/>
          <w:color w:val="000000"/>
          <w:szCs w:val="32"/>
        </w:rPr>
        <w:t>（二）违反本条例第三十三条规定，不与</w:t>
      </w:r>
      <w:r>
        <w:rPr>
          <w:rFonts w:cs="仿宋_GB2312" w:hint="eastAsia"/>
          <w:szCs w:val="32"/>
        </w:rPr>
        <w:t>运输单位直接签订建筑废弃物运输合同的，责令改正，处以五万元以上十万元以下罚款。</w:t>
      </w:r>
    </w:p>
    <w:p w:rsidR="006602DA" w:rsidRDefault="007B033D">
      <w:pPr>
        <w:ind w:firstLineChars="200" w:firstLine="632"/>
        <w:rPr>
          <w:rFonts w:cs="仿宋_GB2312"/>
          <w:szCs w:val="32"/>
        </w:rPr>
      </w:pPr>
      <w:r>
        <w:rPr>
          <w:rFonts w:cs="仿宋_GB2312" w:hint="eastAsia"/>
          <w:szCs w:val="32"/>
        </w:rPr>
        <w:t>违反本条例</w:t>
      </w:r>
      <w:r>
        <w:rPr>
          <w:rFonts w:cs="仿宋_GB2312" w:hint="eastAsia"/>
          <w:color w:val="000000"/>
          <w:szCs w:val="32"/>
        </w:rPr>
        <w:t>第五十条规</w:t>
      </w:r>
      <w:r>
        <w:rPr>
          <w:rFonts w:cs="仿宋_GB2312" w:hint="eastAsia"/>
          <w:szCs w:val="32"/>
        </w:rPr>
        <w:t>定，采用列入淘汰名录的技术、工艺</w:t>
      </w:r>
      <w:r>
        <w:rPr>
          <w:rFonts w:cs="仿宋_GB2312" w:hint="eastAsia"/>
          <w:szCs w:val="32"/>
        </w:rPr>
        <w:lastRenderedPageBreak/>
        <w:t>和设备生产建筑废弃物综合利用产品的，依照《中华人民共和国循环经济促进法》的规定处罚。</w:t>
      </w:r>
    </w:p>
    <w:p w:rsidR="006602DA" w:rsidRDefault="007B033D">
      <w:pPr>
        <w:ind w:firstLineChars="200" w:firstLine="632"/>
        <w:rPr>
          <w:rFonts w:cs="仿宋_GB2312"/>
          <w:szCs w:val="32"/>
        </w:rPr>
      </w:pPr>
      <w:r>
        <w:rPr>
          <w:rFonts w:eastAsia="黑体" w:cs="仿宋_GB2312" w:hint="eastAsia"/>
          <w:szCs w:val="32"/>
        </w:rPr>
        <w:t>第六十三条</w:t>
      </w:r>
      <w:r>
        <w:rPr>
          <w:rFonts w:cs="仿宋_GB2312" w:hint="eastAsia"/>
          <w:szCs w:val="32"/>
        </w:rPr>
        <w:t xml:space="preserve">　排放人、运输人违反本条</w:t>
      </w:r>
      <w:r>
        <w:rPr>
          <w:rFonts w:cs="仿宋_GB2312" w:hint="eastAsia"/>
          <w:color w:val="000000"/>
          <w:szCs w:val="32"/>
        </w:rPr>
        <w:t>例第四十六条规定</w:t>
      </w:r>
      <w:r>
        <w:rPr>
          <w:rFonts w:cs="仿宋_GB2312" w:hint="eastAsia"/>
          <w:szCs w:val="32"/>
        </w:rPr>
        <w:t>，向道路、桥梁、公共场地、公共绿地、供排水设施、水域、农田水利设施以及其他非指定的区域倾倒建筑废弃物的，由城市管理综合执法机关责令限期清理，并处以十万元以上三十万元以下罚款。在供排水设施、水域倾倒建筑废弃物的，从重处罚；情节严重的，由城乡建设、水务等相关行政管理部门责令排放人停止施工，由城市管理综合执法机关责令运输人停止运输。</w:t>
      </w:r>
    </w:p>
    <w:p w:rsidR="006602DA" w:rsidRDefault="007B033D">
      <w:pPr>
        <w:ind w:firstLineChars="200" w:firstLine="632"/>
        <w:rPr>
          <w:rFonts w:cs="仿宋_GB2312"/>
          <w:szCs w:val="32"/>
        </w:rPr>
      </w:pPr>
      <w:r>
        <w:rPr>
          <w:rFonts w:eastAsia="黑体" w:cs="仿宋_GB2312" w:hint="eastAsia"/>
          <w:szCs w:val="32"/>
        </w:rPr>
        <w:t>第六十四条</w:t>
      </w:r>
      <w:r>
        <w:rPr>
          <w:rFonts w:cs="仿宋_GB2312" w:hint="eastAsia"/>
          <w:szCs w:val="32"/>
        </w:rPr>
        <w:t xml:space="preserve">　运输人有下列情形的，由市建筑废弃物管理机构吊销其《广州市建筑废弃物处置证》：</w:t>
      </w:r>
    </w:p>
    <w:p w:rsidR="006602DA" w:rsidRDefault="007B033D">
      <w:pPr>
        <w:ind w:firstLineChars="200" w:firstLine="632"/>
        <w:rPr>
          <w:rFonts w:cs="仿宋_GB2312"/>
          <w:szCs w:val="32"/>
        </w:rPr>
      </w:pPr>
      <w:r>
        <w:rPr>
          <w:rFonts w:cs="仿宋_GB2312" w:hint="eastAsia"/>
          <w:szCs w:val="32"/>
        </w:rPr>
        <w:t>（一）根据本条例</w:t>
      </w:r>
      <w:r>
        <w:rPr>
          <w:rFonts w:cs="仿宋_GB2312" w:hint="eastAsia"/>
          <w:color w:val="000000"/>
          <w:szCs w:val="32"/>
        </w:rPr>
        <w:t>第五十四条第</w:t>
      </w:r>
      <w:r>
        <w:rPr>
          <w:rFonts w:cs="仿宋_GB2312" w:hint="eastAsia"/>
          <w:szCs w:val="32"/>
        </w:rPr>
        <w:t>二款规定的建筑废弃物运输企业诚信综合评价体系，达到运输市场退出标准的；</w:t>
      </w:r>
    </w:p>
    <w:p w:rsidR="006602DA" w:rsidRDefault="007B033D">
      <w:pPr>
        <w:ind w:firstLineChars="200" w:firstLine="656"/>
        <w:rPr>
          <w:rFonts w:cs="仿宋_GB2312"/>
          <w:spacing w:val="6"/>
          <w:szCs w:val="32"/>
        </w:rPr>
      </w:pPr>
      <w:r>
        <w:rPr>
          <w:rFonts w:cs="仿宋_GB2312" w:hint="eastAsia"/>
          <w:spacing w:val="6"/>
          <w:szCs w:val="32"/>
        </w:rPr>
        <w:t>（二）被交通行政管理部门吊销《道路运输经营许可证》的。</w:t>
      </w:r>
    </w:p>
    <w:p w:rsidR="006602DA" w:rsidRDefault="007B033D">
      <w:pPr>
        <w:ind w:firstLineChars="200" w:firstLine="632"/>
        <w:rPr>
          <w:rFonts w:cs="仿宋_GB2312"/>
          <w:szCs w:val="32"/>
        </w:rPr>
      </w:pPr>
      <w:r>
        <w:rPr>
          <w:rFonts w:eastAsia="黑体" w:cs="仿宋_GB2312" w:hint="eastAsia"/>
          <w:szCs w:val="32"/>
        </w:rPr>
        <w:t>第六十五条</w:t>
      </w:r>
      <w:r>
        <w:rPr>
          <w:rFonts w:cs="仿宋_GB2312" w:hint="eastAsia"/>
          <w:szCs w:val="32"/>
        </w:rPr>
        <w:t xml:space="preserve">　遗</w:t>
      </w:r>
      <w:proofErr w:type="gramStart"/>
      <w:r>
        <w:rPr>
          <w:rFonts w:cs="仿宋_GB2312" w:hint="eastAsia"/>
          <w:szCs w:val="32"/>
        </w:rPr>
        <w:t>撒建筑</w:t>
      </w:r>
      <w:proofErr w:type="gramEnd"/>
      <w:r>
        <w:rPr>
          <w:rFonts w:cs="仿宋_GB2312" w:hint="eastAsia"/>
          <w:szCs w:val="32"/>
        </w:rPr>
        <w:t>废弃物造成公路路面污染或者在公路上乱</w:t>
      </w:r>
      <w:proofErr w:type="gramStart"/>
      <w:r>
        <w:rPr>
          <w:rFonts w:cs="仿宋_GB2312" w:hint="eastAsia"/>
          <w:szCs w:val="32"/>
        </w:rPr>
        <w:t>倒卸建</w:t>
      </w:r>
      <w:proofErr w:type="gramEnd"/>
      <w:r>
        <w:rPr>
          <w:rFonts w:cs="仿宋_GB2312" w:hint="eastAsia"/>
          <w:szCs w:val="32"/>
        </w:rPr>
        <w:t>筑废弃物的，由交通行政管理部门依照有关法律、法规给予处罚。</w:t>
      </w:r>
    </w:p>
    <w:p w:rsidR="006602DA" w:rsidRDefault="007B033D">
      <w:pPr>
        <w:ind w:firstLineChars="200" w:firstLine="632"/>
        <w:rPr>
          <w:rFonts w:cs="仿宋_GB2312"/>
          <w:szCs w:val="32"/>
        </w:rPr>
      </w:pPr>
      <w:r>
        <w:rPr>
          <w:rFonts w:eastAsia="黑体" w:cs="仿宋_GB2312" w:hint="eastAsia"/>
          <w:szCs w:val="32"/>
        </w:rPr>
        <w:t>第六十六条</w:t>
      </w:r>
      <w:r>
        <w:rPr>
          <w:rFonts w:cs="仿宋_GB2312" w:hint="eastAsia"/>
          <w:szCs w:val="32"/>
        </w:rPr>
        <w:t xml:space="preserve">　违反本条</w:t>
      </w:r>
      <w:r>
        <w:rPr>
          <w:rFonts w:cs="仿宋_GB2312" w:hint="eastAsia"/>
          <w:color w:val="000000"/>
          <w:szCs w:val="32"/>
        </w:rPr>
        <w:t>例第三十八条第</w:t>
      </w:r>
      <w:r>
        <w:rPr>
          <w:rFonts w:cs="仿宋_GB2312" w:hint="eastAsia"/>
          <w:szCs w:val="32"/>
        </w:rPr>
        <w:t>三款规定，船只运输建筑废弃物，未保持密闭装载或者沿途泄漏、遗撒的，由环境保护等行政管理部门依照《中华人民共和国水污染防治法》的有关规定处罚。</w:t>
      </w:r>
    </w:p>
    <w:p w:rsidR="006602DA" w:rsidRDefault="007B033D">
      <w:pPr>
        <w:ind w:firstLineChars="200" w:firstLine="632"/>
        <w:rPr>
          <w:rFonts w:cs="仿宋_GB2312"/>
          <w:szCs w:val="32"/>
        </w:rPr>
      </w:pPr>
      <w:r>
        <w:rPr>
          <w:rFonts w:eastAsia="黑体" w:cs="仿宋_GB2312" w:hint="eastAsia"/>
          <w:szCs w:val="32"/>
        </w:rPr>
        <w:lastRenderedPageBreak/>
        <w:t>第六十七条</w:t>
      </w:r>
      <w:r>
        <w:rPr>
          <w:rFonts w:cs="仿宋_GB2312" w:hint="eastAsia"/>
          <w:szCs w:val="32"/>
        </w:rPr>
        <w:t xml:space="preserve">　相关行政管理部门、管理机构和街道办事处、镇人民政府及其工作人员有下列情形之一的，由任免机关或者监察机关责令改正；情节严重的，由任免机关或者监察机关对直接负责的主管人员和其他直接责任人员依法给予处分；构成犯罪的，依法追究刑事责任：</w:t>
      </w:r>
    </w:p>
    <w:p w:rsidR="006602DA" w:rsidRDefault="007B033D">
      <w:pPr>
        <w:ind w:firstLineChars="200" w:firstLine="632"/>
        <w:rPr>
          <w:rFonts w:cs="仿宋_GB2312"/>
          <w:szCs w:val="32"/>
        </w:rPr>
      </w:pPr>
      <w:r>
        <w:rPr>
          <w:rFonts w:cs="仿宋_GB2312" w:hint="eastAsia"/>
          <w:szCs w:val="32"/>
        </w:rPr>
        <w:t>（一）建筑废弃物管理机构及其工作人员滥用职权、徇私舞弊，不依法办理建筑废弃物处置许可手续，不履行许可后监督管理职责的；</w:t>
      </w:r>
    </w:p>
    <w:p w:rsidR="006602DA" w:rsidRDefault="007B033D">
      <w:pPr>
        <w:ind w:firstLineChars="200" w:firstLine="640"/>
        <w:rPr>
          <w:rFonts w:cs="仿宋_GB2312"/>
          <w:spacing w:val="2"/>
          <w:szCs w:val="32"/>
        </w:rPr>
      </w:pPr>
      <w:r>
        <w:rPr>
          <w:rFonts w:cs="仿宋_GB2312" w:hint="eastAsia"/>
          <w:spacing w:val="2"/>
          <w:szCs w:val="32"/>
        </w:rPr>
        <w:t>（二）市城市管理行政主管部门不建立健全建筑废弃物处置管理信息库，不依法建立和完善建筑废弃物处置相关管理制度的；</w:t>
      </w:r>
    </w:p>
    <w:p w:rsidR="006602DA" w:rsidRDefault="007B033D">
      <w:pPr>
        <w:ind w:firstLineChars="200" w:firstLine="632"/>
        <w:rPr>
          <w:rFonts w:cs="仿宋_GB2312"/>
          <w:szCs w:val="32"/>
        </w:rPr>
      </w:pPr>
      <w:r>
        <w:rPr>
          <w:rFonts w:cs="仿宋_GB2312" w:hint="eastAsia"/>
          <w:szCs w:val="32"/>
        </w:rPr>
        <w:t>（三）城市管理综合执法机关不依法查处违反本条例规定的违法行为的；</w:t>
      </w:r>
    </w:p>
    <w:p w:rsidR="006602DA" w:rsidRDefault="007B033D">
      <w:pPr>
        <w:ind w:firstLineChars="200" w:firstLine="632"/>
        <w:rPr>
          <w:rFonts w:cs="仿宋_GB2312"/>
          <w:szCs w:val="32"/>
        </w:rPr>
      </w:pPr>
      <w:r>
        <w:rPr>
          <w:rFonts w:cs="仿宋_GB2312" w:hint="eastAsia"/>
          <w:szCs w:val="32"/>
        </w:rPr>
        <w:t>（四）城乡建设行政管理部门不依法对施工单位处置建筑废弃物的违法行为进行处理的；</w:t>
      </w:r>
    </w:p>
    <w:p w:rsidR="006602DA" w:rsidRDefault="007B033D">
      <w:pPr>
        <w:ind w:firstLineChars="200" w:firstLine="632"/>
        <w:rPr>
          <w:rFonts w:cs="仿宋_GB2312"/>
          <w:szCs w:val="32"/>
        </w:rPr>
      </w:pPr>
      <w:r>
        <w:rPr>
          <w:rFonts w:cs="仿宋_GB2312" w:hint="eastAsia"/>
          <w:szCs w:val="32"/>
        </w:rPr>
        <w:t>（五）公安机关交通管理部门不依法查处建筑废弃物运输车辆超载、超速等交通违法行为的；</w:t>
      </w:r>
    </w:p>
    <w:p w:rsidR="006602DA" w:rsidRDefault="007B033D">
      <w:pPr>
        <w:ind w:firstLineChars="200" w:firstLine="632"/>
        <w:rPr>
          <w:rFonts w:cs="仿宋_GB2312"/>
          <w:szCs w:val="32"/>
        </w:rPr>
      </w:pPr>
      <w:r>
        <w:rPr>
          <w:rFonts w:cs="仿宋_GB2312" w:hint="eastAsia"/>
          <w:szCs w:val="32"/>
        </w:rPr>
        <w:t>（六）交通行政管理部门不依法查处发生在公路上的建筑废弃物处置违法行为的；</w:t>
      </w:r>
    </w:p>
    <w:p w:rsidR="006602DA" w:rsidRDefault="007B033D">
      <w:pPr>
        <w:ind w:firstLineChars="200" w:firstLine="632"/>
        <w:rPr>
          <w:rFonts w:cs="仿宋_GB2312"/>
          <w:szCs w:val="32"/>
        </w:rPr>
      </w:pPr>
      <w:r>
        <w:rPr>
          <w:rFonts w:cs="仿宋_GB2312" w:hint="eastAsia"/>
          <w:szCs w:val="32"/>
        </w:rPr>
        <w:t>（七）国土房屋行政管理部门不依法查处非法用地填土案件的；</w:t>
      </w:r>
    </w:p>
    <w:p w:rsidR="006602DA" w:rsidRDefault="007B033D">
      <w:pPr>
        <w:ind w:firstLineChars="200" w:firstLine="632"/>
        <w:rPr>
          <w:rFonts w:cs="仿宋_GB2312"/>
          <w:szCs w:val="32"/>
        </w:rPr>
      </w:pPr>
      <w:r>
        <w:rPr>
          <w:rFonts w:cs="仿宋_GB2312" w:hint="eastAsia"/>
          <w:szCs w:val="32"/>
        </w:rPr>
        <w:t>（八）发展改革、水务、林业园林、城乡规划、物价、质量</w:t>
      </w:r>
      <w:r>
        <w:rPr>
          <w:rFonts w:cs="仿宋_GB2312" w:hint="eastAsia"/>
          <w:szCs w:val="32"/>
        </w:rPr>
        <w:lastRenderedPageBreak/>
        <w:t>技术监督、海事、港口、经贸、财政等行政管理部门不依法履行相关职责的；</w:t>
      </w:r>
    </w:p>
    <w:p w:rsidR="006602DA" w:rsidRDefault="007B033D">
      <w:pPr>
        <w:ind w:firstLineChars="200" w:firstLine="632"/>
        <w:rPr>
          <w:rFonts w:cs="仿宋_GB2312"/>
          <w:szCs w:val="32"/>
        </w:rPr>
      </w:pPr>
      <w:r>
        <w:rPr>
          <w:rFonts w:cs="仿宋_GB2312" w:hint="eastAsia"/>
          <w:szCs w:val="32"/>
        </w:rPr>
        <w:t>（九）镇人民政府或者街道办事处不依法指导、监督、检查本辖区内居民住宅装饰装修废弃物处置活动的。</w:t>
      </w:r>
    </w:p>
    <w:p w:rsidR="006602DA" w:rsidRDefault="007B033D">
      <w:pPr>
        <w:ind w:firstLineChars="200" w:firstLine="632"/>
        <w:rPr>
          <w:rFonts w:cs="仿宋_GB2312"/>
          <w:szCs w:val="32"/>
        </w:rPr>
      </w:pPr>
      <w:r>
        <w:rPr>
          <w:rFonts w:cs="仿宋_GB2312" w:hint="eastAsia"/>
          <w:szCs w:val="32"/>
        </w:rPr>
        <w:t>相关行政管理部门和管理机构不按照本条</w:t>
      </w:r>
      <w:r>
        <w:rPr>
          <w:rFonts w:cs="仿宋_GB2312" w:hint="eastAsia"/>
          <w:color w:val="000000"/>
          <w:szCs w:val="32"/>
        </w:rPr>
        <w:t>例第五十三条的</w:t>
      </w:r>
      <w:r>
        <w:rPr>
          <w:rFonts w:cs="仿宋_GB2312" w:hint="eastAsia"/>
          <w:szCs w:val="32"/>
        </w:rPr>
        <w:t>规定提供相关信息的，依照《广州市信息化促进条例》的有关规定处理，并依法追究有关主管人员和其他责任人的责任。</w:t>
      </w:r>
    </w:p>
    <w:p w:rsidR="006602DA" w:rsidRDefault="006602DA">
      <w:pPr>
        <w:ind w:firstLineChars="200" w:firstLine="632"/>
        <w:rPr>
          <w:rFonts w:ascii="宋体" w:eastAsia="宋体" w:hAnsi="宋体" w:cs="宋体"/>
          <w:szCs w:val="32"/>
        </w:rPr>
      </w:pPr>
    </w:p>
    <w:p w:rsidR="006602DA" w:rsidRDefault="007B033D">
      <w:pPr>
        <w:jc w:val="center"/>
        <w:rPr>
          <w:rFonts w:ascii="黑体" w:eastAsia="黑体" w:hAnsi="黑体" w:cs="黑体"/>
          <w:szCs w:val="32"/>
        </w:rPr>
      </w:pPr>
      <w:r>
        <w:rPr>
          <w:rFonts w:ascii="黑体" w:eastAsia="黑体" w:hAnsi="黑体" w:cs="黑体" w:hint="eastAsia"/>
          <w:szCs w:val="32"/>
        </w:rPr>
        <w:t>第九章　附则</w:t>
      </w:r>
    </w:p>
    <w:p w:rsidR="006602DA" w:rsidRDefault="006602DA">
      <w:pPr>
        <w:jc w:val="center"/>
        <w:rPr>
          <w:rFonts w:cs="仿宋_GB2312"/>
          <w:szCs w:val="32"/>
        </w:rPr>
      </w:pPr>
    </w:p>
    <w:p w:rsidR="006602DA" w:rsidRDefault="007B033D">
      <w:pPr>
        <w:ind w:firstLineChars="200" w:firstLine="632"/>
        <w:rPr>
          <w:rFonts w:cs="仿宋_GB2312"/>
          <w:color w:val="000000"/>
          <w:szCs w:val="32"/>
        </w:rPr>
      </w:pPr>
      <w:r>
        <w:rPr>
          <w:rFonts w:eastAsia="黑体" w:cs="仿宋_GB2312" w:hint="eastAsia"/>
          <w:szCs w:val="32"/>
        </w:rPr>
        <w:t>第六十八条</w:t>
      </w:r>
      <w:r>
        <w:rPr>
          <w:rFonts w:cs="仿宋_GB2312" w:hint="eastAsia"/>
          <w:szCs w:val="32"/>
        </w:rPr>
        <w:t xml:space="preserve">　建筑散体物料的运输管理，依照</w:t>
      </w:r>
      <w:r>
        <w:rPr>
          <w:rFonts w:cs="仿宋_GB2312" w:hint="eastAsia"/>
          <w:color w:val="000000"/>
          <w:szCs w:val="32"/>
        </w:rPr>
        <w:t>本条例第三十四条第（一）项、第三十六条、第三十八条第三款、第四十六条、第五十五条第一款以及相对应的法律责任的规定执行。法律、法规另有规定的，从其规定。</w:t>
      </w:r>
    </w:p>
    <w:p w:rsidR="008E1BB0" w:rsidRDefault="008E1BB0">
      <w:pPr>
        <w:ind w:firstLineChars="200" w:firstLine="632"/>
        <w:rPr>
          <w:rFonts w:cs="仿宋_GB2312" w:hint="eastAsia"/>
          <w:color w:val="000000"/>
          <w:szCs w:val="32"/>
        </w:rPr>
      </w:pPr>
      <w:bookmarkStart w:id="0" w:name="_GoBack"/>
      <w:bookmarkEnd w:id="0"/>
      <w:r w:rsidRPr="008E1BB0">
        <w:rPr>
          <w:rFonts w:eastAsia="黑体" w:cs="仿宋_GB2312" w:hint="eastAsia"/>
          <w:szCs w:val="32"/>
        </w:rPr>
        <w:t>第六十九条</w:t>
      </w:r>
      <w:r w:rsidRPr="008E1BB0">
        <w:rPr>
          <w:rFonts w:cs="仿宋_GB2312" w:hint="eastAsia"/>
          <w:color w:val="000000"/>
          <w:szCs w:val="32"/>
        </w:rPr>
        <w:t xml:space="preserve">　本条例自</w:t>
      </w:r>
      <w:r w:rsidRPr="008E1BB0">
        <w:rPr>
          <w:rFonts w:cs="仿宋_GB2312"/>
          <w:color w:val="000000"/>
          <w:szCs w:val="32"/>
        </w:rPr>
        <w:t>2012年6月1日起施行。1999年10月1日起施行的《广州市余泥渣土管理条例》同时废止。</w:t>
      </w:r>
    </w:p>
    <w:p w:rsidR="006602DA" w:rsidRDefault="007B033D">
      <w:pPr>
        <w:rPr>
          <w:rFonts w:cs="仿宋_GB2312"/>
          <w:szCs w:val="32"/>
        </w:rPr>
      </w:pPr>
      <w:r>
        <w:rPr>
          <w:rFonts w:eastAsia="黑体" w:cs="仿宋_GB2312" w:hint="eastAsia"/>
          <w:szCs w:val="32"/>
        </w:rPr>
        <w:t xml:space="preserve">    </w:t>
      </w:r>
    </w:p>
    <w:p w:rsidR="006602DA" w:rsidRDefault="006602DA">
      <w:pPr>
        <w:pStyle w:val="a3"/>
        <w:adjustRightInd w:val="0"/>
        <w:snapToGrid w:val="0"/>
        <w:spacing w:after="0" w:line="580" w:lineRule="exact"/>
        <w:ind w:leftChars="0" w:left="0" w:firstLineChars="200" w:firstLine="632"/>
        <w:rPr>
          <w:rFonts w:hAnsi="华文中宋"/>
          <w:bCs/>
          <w:szCs w:val="32"/>
        </w:rPr>
      </w:pPr>
    </w:p>
    <w:sectPr w:rsidR="006602DA">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25E" w:rsidRDefault="0078725E">
      <w:r>
        <w:separator/>
      </w:r>
    </w:p>
  </w:endnote>
  <w:endnote w:type="continuationSeparator" w:id="0">
    <w:p w:rsidR="0078725E" w:rsidRDefault="0078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DA" w:rsidRDefault="0078725E">
    <w:pPr>
      <w:pStyle w:val="a4"/>
    </w:pPr>
    <w:r>
      <w:pict>
        <v:rect id="文本框 5" o:spid="_x0000_s2050" style="position:absolute;margin-left:185.6pt;margin-top:0;width:2in;height:2in;z-index:2;mso-wrap-style:none;mso-position-horizontal:outside;mso-position-horizontal-relative:margin;mso-width-relative:page;mso-height-relative:page" o:preferrelative="t" filled="f" stroked="f">
          <v:textbox style="mso-fit-shape-to-text:t" inset="0,0,0,0">
            <w:txbxContent>
              <w:p w:rsidR="006602DA" w:rsidRDefault="007B033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2DA" w:rsidRDefault="0078725E">
    <w:pPr>
      <w:pStyle w:val="a4"/>
      <w:rPr>
        <w:rFonts w:ascii="宋体" w:eastAsia="宋体" w:hAnsi="宋体" w:cs="宋体"/>
        <w:sz w:val="24"/>
        <w:szCs w:val="24"/>
      </w:rPr>
    </w:pPr>
    <w:r>
      <w:rPr>
        <w:sz w:val="24"/>
      </w:rPr>
      <w:pict>
        <v:rect id="文本框 4" o:spid="_x0000_s2049" style="position:absolute;margin-left:185.6pt;margin-top:0;width:2in;height:2in;z-index:1;mso-wrap-style:none;mso-position-horizontal:outside;mso-position-horizontal-relative:margin;mso-width-relative:page;mso-height-relative:page" o:preferrelative="t" filled="f" stroked="f">
          <v:textbox style="mso-fit-shape-to-text:t" inset="0,0,0,0">
            <w:txbxContent>
              <w:p w:rsidR="006602DA" w:rsidRDefault="007B033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25E" w:rsidRDefault="0078725E">
      <w:r>
        <w:separator/>
      </w:r>
    </w:p>
  </w:footnote>
  <w:footnote w:type="continuationSeparator" w:id="0">
    <w:p w:rsidR="0078725E" w:rsidRDefault="0078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331C2"/>
    <w:rsid w:val="003B4B8C"/>
    <w:rsid w:val="0048173A"/>
    <w:rsid w:val="005B49EE"/>
    <w:rsid w:val="006602DA"/>
    <w:rsid w:val="00721D9C"/>
    <w:rsid w:val="0078725E"/>
    <w:rsid w:val="007B033D"/>
    <w:rsid w:val="007E3220"/>
    <w:rsid w:val="0080111E"/>
    <w:rsid w:val="008C2765"/>
    <w:rsid w:val="008E1BB0"/>
    <w:rsid w:val="00A57B8B"/>
    <w:rsid w:val="00D95E11"/>
    <w:rsid w:val="00EA1A6A"/>
    <w:rsid w:val="00FC783E"/>
    <w:rsid w:val="06204C4C"/>
    <w:rsid w:val="066965C6"/>
    <w:rsid w:val="0895751D"/>
    <w:rsid w:val="08EB46EA"/>
    <w:rsid w:val="10483EDD"/>
    <w:rsid w:val="111A31B4"/>
    <w:rsid w:val="121561FA"/>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60F7096"/>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3207392"/>
    <w:rsid w:val="74717A14"/>
    <w:rsid w:val="77F670FA"/>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E99F9"/>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2</TotalTime>
  <Pages>25</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3</cp:revision>
  <dcterms:created xsi:type="dcterms:W3CDTF">2017-01-07T17:59:00Z</dcterms:created>
  <dcterms:modified xsi:type="dcterms:W3CDTF">2019-04-01T01:46:00Z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